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2C391" w14:textId="453AEFE1" w:rsidR="00FE784A" w:rsidRPr="00F057A0" w:rsidRDefault="00FE784A" w:rsidP="00FE784A">
      <w:pPr>
        <w:pStyle w:val="OZNPROJEKTUwskazaniedatylubwersjiprojektu"/>
      </w:pPr>
      <w:r w:rsidRPr="00F057A0">
        <w:t xml:space="preserve">Projekt z dnia </w:t>
      </w:r>
      <w:r w:rsidR="008763FC">
        <w:t>0</w:t>
      </w:r>
      <w:r w:rsidR="00E95230">
        <w:t>8</w:t>
      </w:r>
      <w:r w:rsidRPr="00F057A0">
        <w:t>.</w:t>
      </w:r>
      <w:r w:rsidR="00F37AF5" w:rsidRPr="00F057A0">
        <w:t>0</w:t>
      </w:r>
      <w:r w:rsidR="008763FC">
        <w:t>6</w:t>
      </w:r>
      <w:r w:rsidRPr="00F057A0">
        <w:t>.2026</w:t>
      </w:r>
    </w:p>
    <w:p w14:paraId="1B3574F5" w14:textId="77777777" w:rsidR="00FE784A" w:rsidRPr="00F057A0" w:rsidRDefault="00FE784A" w:rsidP="00FE784A"/>
    <w:p w14:paraId="6CD4A854" w14:textId="77777777" w:rsidR="00FE784A" w:rsidRPr="007D1369" w:rsidRDefault="00FE784A" w:rsidP="00FE784A">
      <w:pPr>
        <w:pStyle w:val="OZNRODZAKTUtznustawalubrozporzdzenieiorganwydajcy"/>
      </w:pPr>
      <w:r w:rsidRPr="007D1369">
        <w:t>Rozporządzenie</w:t>
      </w:r>
    </w:p>
    <w:p w14:paraId="354A89BD" w14:textId="77777777" w:rsidR="00FE784A" w:rsidRPr="007D1369" w:rsidRDefault="00FE784A" w:rsidP="00FE784A">
      <w:pPr>
        <w:pStyle w:val="OZNRODZAKTUtznustawalubrozporzdzenieiorganwydajcy"/>
      </w:pPr>
      <w:r w:rsidRPr="007D1369">
        <w:t>Ministra FINANSÓW i</w:t>
      </w:r>
      <w:r>
        <w:t xml:space="preserve"> </w:t>
      </w:r>
      <w:r w:rsidRPr="007D1369">
        <w:t>GOSPODARKI</w:t>
      </w:r>
      <w:r w:rsidRPr="007D1369">
        <w:rPr>
          <w:rStyle w:val="IGPindeksgrnyipogrubienie"/>
        </w:rPr>
        <w:footnoteReference w:id="1"/>
      </w:r>
      <w:r w:rsidRPr="007D1369">
        <w:rPr>
          <w:rStyle w:val="IGPindeksgrnyipogrubienie"/>
        </w:rPr>
        <w:t>)</w:t>
      </w:r>
    </w:p>
    <w:p w14:paraId="0792EECE" w14:textId="77777777" w:rsidR="00FE784A" w:rsidRPr="007D1369" w:rsidRDefault="00FE784A" w:rsidP="00FE784A">
      <w:pPr>
        <w:pStyle w:val="DATAAKTUdatauchwalenialubwydaniaaktu"/>
      </w:pPr>
      <w:r w:rsidRPr="007D1369">
        <w:t>z dnia ………. 2026 r.</w:t>
      </w:r>
    </w:p>
    <w:p w14:paraId="2AE011D4" w14:textId="6D6615AA" w:rsidR="00FE784A" w:rsidRPr="00F057A0" w:rsidRDefault="00FE784A" w:rsidP="00FE784A">
      <w:pPr>
        <w:pStyle w:val="TYTUAKTUprzedmiotregulacjiustawylubrozporzdzenia"/>
      </w:pPr>
      <w:r w:rsidRPr="00F057A0">
        <w:t>w sprawie zbiorów danych przestrzennych oraz metadanych w</w:t>
      </w:r>
      <w:r w:rsidR="009062EA">
        <w:t xml:space="preserve"> </w:t>
      </w:r>
      <w:r w:rsidRPr="00F057A0">
        <w:t>zakresie zagospodarowania przestrzennego</w:t>
      </w:r>
    </w:p>
    <w:p w14:paraId="7118C64F" w14:textId="253BF6C3" w:rsidR="00FE784A" w:rsidRPr="00F057A0" w:rsidRDefault="00FE784A" w:rsidP="00FE784A">
      <w:pPr>
        <w:pStyle w:val="NIEARTTEKSTtekstnieartykuowanynppodstprawnarozplubpreambua"/>
      </w:pPr>
      <w:r w:rsidRPr="00F057A0">
        <w:t>Na podstawie art. 67b ustawy z</w:t>
      </w:r>
      <w:r w:rsidR="00CF352E">
        <w:t xml:space="preserve"> </w:t>
      </w:r>
      <w:r w:rsidRPr="00F057A0">
        <w:t>dnia 27 marca 2003 r. o</w:t>
      </w:r>
      <w:r w:rsidR="00CF352E">
        <w:t xml:space="preserve"> </w:t>
      </w:r>
      <w:r w:rsidRPr="00F057A0">
        <w:t>planowaniu i</w:t>
      </w:r>
      <w:r w:rsidR="00CF352E">
        <w:t xml:space="preserve"> </w:t>
      </w:r>
      <w:r w:rsidRPr="00F057A0">
        <w:t xml:space="preserve">zagospodarowaniu </w:t>
      </w:r>
      <w:r w:rsidRPr="001305C0">
        <w:t>przestrzennym (</w:t>
      </w:r>
      <w:r w:rsidR="00973D04" w:rsidRPr="001305C0">
        <w:t>Dz.</w:t>
      </w:r>
      <w:r w:rsidR="00CF352E">
        <w:t xml:space="preserve"> </w:t>
      </w:r>
      <w:r w:rsidR="00973D04" w:rsidRPr="001305C0">
        <w:t>U. z 2026 r. poz. 538</w:t>
      </w:r>
      <w:r w:rsidRPr="001305C0">
        <w:t>) zarządza</w:t>
      </w:r>
      <w:r w:rsidRPr="00F057A0">
        <w:t xml:space="preserve"> się, co następuje:</w:t>
      </w:r>
    </w:p>
    <w:p w14:paraId="5E7CABCD" w14:textId="08764B71" w:rsidR="00FE784A" w:rsidRDefault="00FE784A" w:rsidP="00FE784A">
      <w:pPr>
        <w:pStyle w:val="ROZDZODDZOZNoznaczenierozdziauluboddziau"/>
      </w:pPr>
      <w:r>
        <w:t>Rozdział</w:t>
      </w:r>
      <w:r w:rsidRPr="00F00FEA">
        <w:t xml:space="preserve"> 1</w:t>
      </w:r>
    </w:p>
    <w:p w14:paraId="6FD7AEE9" w14:textId="77777777" w:rsidR="00FE784A" w:rsidRPr="00D77B18" w:rsidRDefault="00FE784A" w:rsidP="00FE784A">
      <w:pPr>
        <w:pStyle w:val="ROZDZODDZPRZEDMprzedmiotregulacjirozdziauluboddziau"/>
      </w:pPr>
      <w:r>
        <w:t>Przepisy ogólne</w:t>
      </w:r>
    </w:p>
    <w:p w14:paraId="405E1FE0" w14:textId="2B529672" w:rsidR="00FE784A" w:rsidRPr="00FE784A" w:rsidRDefault="00FE784A" w:rsidP="00EE129F">
      <w:pPr>
        <w:pStyle w:val="ARTartustawynprozporzdzenia"/>
        <w:rPr>
          <w:rStyle w:val="Ppogrubienie"/>
        </w:rPr>
      </w:pPr>
      <w:r w:rsidRPr="001305C0">
        <w:rPr>
          <w:rStyle w:val="Ppogrubienie"/>
        </w:rPr>
        <w:t>§ 1.</w:t>
      </w:r>
      <w:r w:rsidR="009062EA">
        <w:rPr>
          <w:rStyle w:val="Ppogrubienie"/>
        </w:rPr>
        <w:t> </w:t>
      </w:r>
      <w:r w:rsidRPr="001305C0">
        <w:t>Rozporządzenie określa:</w:t>
      </w:r>
    </w:p>
    <w:p w14:paraId="75F99855" w14:textId="401D2EA7" w:rsidR="00FE784A" w:rsidRPr="00F057A0" w:rsidRDefault="00FE784A" w:rsidP="00FE784A">
      <w:pPr>
        <w:pStyle w:val="PKTpunkt"/>
      </w:pPr>
      <w:r w:rsidRPr="00F057A0">
        <w:t>1)</w:t>
      </w:r>
      <w:r w:rsidR="0031362C">
        <w:tab/>
      </w:r>
      <w:r w:rsidRPr="00F057A0">
        <w:t>sposób tworzenia oraz prowadzenia, w</w:t>
      </w:r>
      <w:r w:rsidR="00CF352E">
        <w:t xml:space="preserve"> </w:t>
      </w:r>
      <w:r w:rsidRPr="00F057A0">
        <w:t>tym aktualizacji i</w:t>
      </w:r>
      <w:r w:rsidR="00CF352E">
        <w:t xml:space="preserve"> </w:t>
      </w:r>
      <w:r w:rsidRPr="00F057A0">
        <w:t>udostępniania, zbiorów danych przestrzennych, uwzględniający zakres informacyjny, strukturę, format i</w:t>
      </w:r>
      <w:r w:rsidR="00CF352E">
        <w:t xml:space="preserve"> </w:t>
      </w:r>
      <w:r w:rsidRPr="00F057A0">
        <w:t>rozdzielczość przestrzenną danych gromadzonych w</w:t>
      </w:r>
      <w:r w:rsidR="00CF352E">
        <w:t xml:space="preserve"> </w:t>
      </w:r>
      <w:r w:rsidRPr="00F057A0">
        <w:t>zbiorach danych przestrzennych;</w:t>
      </w:r>
    </w:p>
    <w:p w14:paraId="0355EB6B" w14:textId="1C6FD99E" w:rsidR="00FE784A" w:rsidRPr="00F057A0" w:rsidRDefault="00FE784A" w:rsidP="00FE784A">
      <w:pPr>
        <w:pStyle w:val="PKTpunkt"/>
      </w:pPr>
      <w:r w:rsidRPr="00F057A0">
        <w:t>2)</w:t>
      </w:r>
      <w:r w:rsidR="0031362C">
        <w:tab/>
      </w:r>
      <w:r w:rsidRPr="00F057A0">
        <w:t>zakres informacyjny i</w:t>
      </w:r>
      <w:r w:rsidR="009062EA">
        <w:t xml:space="preserve"> </w:t>
      </w:r>
      <w:r w:rsidRPr="00F057A0">
        <w:t>strukturę metadanych infrastruktury informacji przestrzennej w zakresie zagospodarowania przestrzennego.</w:t>
      </w:r>
    </w:p>
    <w:p w14:paraId="12352923" w14:textId="05E9C222" w:rsidR="00FE784A" w:rsidRPr="00F057A0" w:rsidRDefault="00FE784A" w:rsidP="00F37AF5">
      <w:pPr>
        <w:pStyle w:val="ARTartustawynprozporzdzenia"/>
      </w:pPr>
      <w:r w:rsidRPr="00F37AF5">
        <w:rPr>
          <w:rStyle w:val="Ppogrubienie"/>
        </w:rPr>
        <w:t>§</w:t>
      </w:r>
      <w:r w:rsidR="009062EA">
        <w:rPr>
          <w:rStyle w:val="Ppogrubienie"/>
        </w:rPr>
        <w:t> </w:t>
      </w:r>
      <w:r w:rsidRPr="00F37AF5">
        <w:rPr>
          <w:rStyle w:val="Ppogrubienie"/>
        </w:rPr>
        <w:t>2</w:t>
      </w:r>
      <w:r w:rsidR="005A753D" w:rsidRPr="00F37AF5">
        <w:rPr>
          <w:rStyle w:val="Ppogrubienie"/>
        </w:rPr>
        <w:t>.</w:t>
      </w:r>
      <w:r w:rsidR="009062EA">
        <w:t> </w:t>
      </w:r>
      <w:r w:rsidRPr="00F057A0">
        <w:t>Użyte w</w:t>
      </w:r>
      <w:r w:rsidR="00CF352E">
        <w:t xml:space="preserve"> </w:t>
      </w:r>
      <w:r w:rsidRPr="00F057A0">
        <w:t>rozporządzeniu określeni</w:t>
      </w:r>
      <w:r w:rsidR="00066404">
        <w:t>e</w:t>
      </w:r>
      <w:r w:rsidRPr="00F057A0">
        <w:t xml:space="preserve"> oznacza:</w:t>
      </w:r>
    </w:p>
    <w:p w14:paraId="31C7FDA5" w14:textId="18AD15C4" w:rsidR="00277FDD" w:rsidRPr="00CF352E" w:rsidRDefault="00FD00D4" w:rsidP="00D6383C">
      <w:pPr>
        <w:pStyle w:val="PKTpunkt"/>
      </w:pPr>
      <w:r>
        <w:t>1</w:t>
      </w:r>
      <w:r w:rsidR="00FE784A" w:rsidRPr="00F057A0">
        <w:t>)</w:t>
      </w:r>
      <w:r w:rsidR="0031362C">
        <w:tab/>
      </w:r>
      <w:r w:rsidR="00FE784A" w:rsidRPr="00F057A0">
        <w:t xml:space="preserve">obiekt przestrzenny </w:t>
      </w:r>
      <w:r w:rsidR="003C0365" w:rsidRPr="003C0365">
        <w:t>–</w:t>
      </w:r>
      <w:r w:rsidR="003C0365">
        <w:t xml:space="preserve"> </w:t>
      </w:r>
      <w:r w:rsidR="00FE784A" w:rsidRPr="00F057A0">
        <w:t>obiekt przestrzenny w</w:t>
      </w:r>
      <w:r w:rsidR="00CF352E">
        <w:t xml:space="preserve"> </w:t>
      </w:r>
      <w:r w:rsidR="00FE784A" w:rsidRPr="00F057A0">
        <w:t>rozumieniu art. 3 pkt 5 ustawy z</w:t>
      </w:r>
      <w:r w:rsidR="00CF352E">
        <w:t xml:space="preserve"> </w:t>
      </w:r>
      <w:r w:rsidR="00FE784A" w:rsidRPr="00F057A0">
        <w:t>dnia 4 marca 2010 r. o</w:t>
      </w:r>
      <w:r w:rsidR="00CF352E">
        <w:t xml:space="preserve"> </w:t>
      </w:r>
      <w:r w:rsidR="00FE784A" w:rsidRPr="00F37AF5">
        <w:t>infrastrukturze informacji przestrzennej</w:t>
      </w:r>
      <w:r w:rsidR="00E87870">
        <w:t xml:space="preserve"> </w:t>
      </w:r>
      <w:r w:rsidR="00E87870" w:rsidRPr="00F057A0">
        <w:t>(Dz.</w:t>
      </w:r>
      <w:r w:rsidR="00E87870">
        <w:t xml:space="preserve"> </w:t>
      </w:r>
      <w:r w:rsidR="00E87870" w:rsidRPr="00F057A0">
        <w:t>U. z 2025 r. poz. 242)</w:t>
      </w:r>
      <w:r w:rsidR="00FE784A" w:rsidRPr="00F37AF5">
        <w:t>;</w:t>
      </w:r>
    </w:p>
    <w:p w14:paraId="0EEB3D42" w14:textId="5514D02F" w:rsidR="00FE784A" w:rsidRPr="00F057A0" w:rsidRDefault="00FD00D4" w:rsidP="00FE784A">
      <w:pPr>
        <w:pStyle w:val="PKTpunkt"/>
      </w:pPr>
      <w:r>
        <w:t>2</w:t>
      </w:r>
      <w:r w:rsidR="00FE784A" w:rsidRPr="00CF352E">
        <w:t>)</w:t>
      </w:r>
      <w:r w:rsidR="00220D5A" w:rsidRPr="00CF352E">
        <w:tab/>
      </w:r>
      <w:r w:rsidR="00FE784A" w:rsidRPr="00CF352E">
        <w:t xml:space="preserve">rejestr TERYT </w:t>
      </w:r>
      <w:r w:rsidR="003C0365" w:rsidRPr="003C0365">
        <w:t>–</w:t>
      </w:r>
      <w:r w:rsidR="00FE784A" w:rsidRPr="00CF352E">
        <w:t xml:space="preserve"> krajowy rejestr</w:t>
      </w:r>
      <w:r w:rsidR="00FE784A" w:rsidRPr="00F057A0">
        <w:t xml:space="preserve"> urzędowy podziału terytorialnego kraju, o</w:t>
      </w:r>
      <w:r w:rsidR="00CF352E">
        <w:t xml:space="preserve"> </w:t>
      </w:r>
      <w:r w:rsidR="00FE784A" w:rsidRPr="00F057A0">
        <w:t>którym mowa w </w:t>
      </w:r>
      <w:r w:rsidR="00AA78F8" w:rsidRPr="00F72708">
        <w:t>art. 41 ust. 1 pkt 2</w:t>
      </w:r>
      <w:r w:rsidR="00FE784A" w:rsidRPr="00F057A0">
        <w:t xml:space="preserve"> ustawy z</w:t>
      </w:r>
      <w:r w:rsidR="00CF352E">
        <w:t xml:space="preserve"> </w:t>
      </w:r>
      <w:r w:rsidR="00FE784A" w:rsidRPr="00F057A0">
        <w:t>dnia 29 czerwca 1995 r. o</w:t>
      </w:r>
      <w:r w:rsidR="00CF352E">
        <w:t xml:space="preserve"> </w:t>
      </w:r>
      <w:r w:rsidR="00FE784A" w:rsidRPr="00F057A0">
        <w:t>statystyce publicznej (Dz. U. z 2024</w:t>
      </w:r>
      <w:r w:rsidR="00CF352E">
        <w:t> </w:t>
      </w:r>
      <w:r w:rsidR="00FE784A" w:rsidRPr="00F057A0">
        <w:t>r. poz. 1799, z 2025 r. poz. 1792</w:t>
      </w:r>
      <w:r w:rsidR="00D66BE2">
        <w:t xml:space="preserve"> oraz z 2026 r. poz. 507 i 548</w:t>
      </w:r>
      <w:r w:rsidR="00FE784A" w:rsidRPr="00F057A0">
        <w:t>);</w:t>
      </w:r>
    </w:p>
    <w:p w14:paraId="39E4FB75" w14:textId="45CABF1B" w:rsidR="00C664E0" w:rsidRDefault="00FD00D4" w:rsidP="00FE784A">
      <w:pPr>
        <w:pStyle w:val="PKTpunkt"/>
        <w:rPr>
          <w:rStyle w:val="TEKSTOZNACZONYWDOKUMENCIERDOWYMJAKOUKRYTY"/>
          <w:color w:val="auto"/>
          <w:u w:val="none"/>
        </w:rPr>
      </w:pPr>
      <w:r>
        <w:t>3</w:t>
      </w:r>
      <w:r w:rsidR="00C664E0" w:rsidRPr="00F057A0">
        <w:t>)</w:t>
      </w:r>
      <w:r w:rsidR="00C664E0">
        <w:tab/>
      </w:r>
      <w:r w:rsidR="00C664E0" w:rsidRPr="00F057A0">
        <w:t xml:space="preserve">uchwała krajobrazowa </w:t>
      </w:r>
      <w:r w:rsidR="003C0365" w:rsidRPr="003C0365">
        <w:t>–</w:t>
      </w:r>
      <w:r w:rsidR="00C664E0" w:rsidRPr="00F057A0">
        <w:t xml:space="preserve"> uchwała ustalająca zasady i warunki sytuowania obiektów małej architektury, tablic reklamowych i urządzeń reklamowych oraz ogrodzeń, ich gabaryty, standardy jakościowe oraz rodzaje materiałów budowlanych, z jakich mogą być </w:t>
      </w:r>
      <w:r w:rsidR="00C664E0" w:rsidRPr="00F057A0">
        <w:lastRenderedPageBreak/>
        <w:t>wykonane, o której mowa w art. 37a ust. 1 ustawy</w:t>
      </w:r>
      <w:r w:rsidR="00D6383C" w:rsidRPr="00D6383C">
        <w:t xml:space="preserve"> </w:t>
      </w:r>
      <w:r w:rsidR="00D6383C" w:rsidRPr="00CF352E">
        <w:t>z dnia 27 marca 2003 r. o planowaniu i zagospodarowaniu przestrzennym</w:t>
      </w:r>
      <w:r w:rsidR="00D6383C">
        <w:t>;</w:t>
      </w:r>
    </w:p>
    <w:p w14:paraId="5227A317" w14:textId="0F0ADC20" w:rsidR="00C664E0" w:rsidRDefault="00FD00D4" w:rsidP="00C664E0">
      <w:pPr>
        <w:pStyle w:val="PKTpunkt"/>
        <w:rPr>
          <w:rStyle w:val="TEKSTOZNACZONYWDOKUMENCIERDOWYMJAKOUKRYTY"/>
          <w:color w:val="auto"/>
          <w:u w:val="none"/>
        </w:rPr>
      </w:pPr>
      <w:r>
        <w:t>4</w:t>
      </w:r>
      <w:r w:rsidR="00C664E0" w:rsidRPr="00F057A0">
        <w:t>)</w:t>
      </w:r>
      <w:r w:rsidR="00C664E0">
        <w:tab/>
      </w:r>
      <w:r w:rsidR="00C664E0" w:rsidRPr="00F057A0">
        <w:t>układ PL</w:t>
      </w:r>
      <w:r w:rsidR="00E87870">
        <w:t>-</w:t>
      </w:r>
      <w:r w:rsidR="00C664E0" w:rsidRPr="00F057A0">
        <w:t>1992, układ PL</w:t>
      </w:r>
      <w:r w:rsidR="00E87870">
        <w:t>-</w:t>
      </w:r>
      <w:r w:rsidR="00C664E0" w:rsidRPr="00F057A0">
        <w:t xml:space="preserve">2000 </w:t>
      </w:r>
      <w:r w:rsidR="003C0365" w:rsidRPr="003C0365">
        <w:t>–</w:t>
      </w:r>
      <w:r w:rsidR="00C664E0" w:rsidRPr="00F057A0">
        <w:t xml:space="preserve"> układy współrzędnych płaskich prostokątnych, o których mowa w</w:t>
      </w:r>
      <w:r w:rsidR="00C664E0">
        <w:t xml:space="preserve"> </w:t>
      </w:r>
      <w:r w:rsidR="00C664E0" w:rsidRPr="00F057A0">
        <w:t>przepisach wydanych na podstawie art. 3 ust. 5 ustawy z</w:t>
      </w:r>
      <w:r w:rsidR="00C664E0">
        <w:t xml:space="preserve"> </w:t>
      </w:r>
      <w:r w:rsidR="00C664E0" w:rsidRPr="00F057A0">
        <w:t xml:space="preserve">dnia 17 maja 1989 r. </w:t>
      </w:r>
      <w:r w:rsidR="003C0365" w:rsidRPr="003C0365">
        <w:t>–</w:t>
      </w:r>
      <w:r w:rsidR="00C664E0" w:rsidRPr="00F057A0">
        <w:t xml:space="preserve"> Prawo geodezyjne i</w:t>
      </w:r>
      <w:r w:rsidR="00C664E0">
        <w:t xml:space="preserve"> </w:t>
      </w:r>
      <w:r w:rsidR="00C664E0" w:rsidRPr="00F057A0">
        <w:t>kartograficzne (Dz. U. z 2024 r. poz. 1151</w:t>
      </w:r>
      <w:r w:rsidR="00C664E0">
        <w:t xml:space="preserve"> i</w:t>
      </w:r>
      <w:r w:rsidR="00C664E0" w:rsidRPr="00F057A0">
        <w:t xml:space="preserve"> 1824</w:t>
      </w:r>
      <w:r w:rsidR="00425EF7">
        <w:t xml:space="preserve"> oraz </w:t>
      </w:r>
      <w:r w:rsidR="00C664E0" w:rsidRPr="00F057A0">
        <w:t>z</w:t>
      </w:r>
      <w:r w:rsidR="009062EA">
        <w:t> </w:t>
      </w:r>
      <w:r w:rsidR="00C664E0" w:rsidRPr="00F057A0">
        <w:t>2025 r. poz. 1019, 1542</w:t>
      </w:r>
      <w:r w:rsidR="00C664E0">
        <w:t xml:space="preserve"> i</w:t>
      </w:r>
      <w:r w:rsidR="00C664E0" w:rsidRPr="00F057A0">
        <w:t xml:space="preserve"> 1792);</w:t>
      </w:r>
      <w:r w:rsidR="00C664E0" w:rsidRPr="00C664E0">
        <w:rPr>
          <w:rStyle w:val="TEKSTOZNACZONYWDOKUMENCIERDOWYMJAKOUKRYTY"/>
          <w:color w:val="auto"/>
          <w:u w:val="none"/>
        </w:rPr>
        <w:t xml:space="preserve"> </w:t>
      </w:r>
    </w:p>
    <w:p w14:paraId="7199B92E" w14:textId="0DAC10B0" w:rsidR="00FE784A" w:rsidRPr="00F057A0" w:rsidRDefault="00FD00D4" w:rsidP="00FE784A">
      <w:pPr>
        <w:pStyle w:val="PKTpunkt"/>
      </w:pPr>
      <w:r>
        <w:rPr>
          <w:rStyle w:val="TEKSTOZNACZONYWDOKUMENCIERDOWYMJAKOUKRYTY"/>
          <w:color w:val="auto"/>
          <w:u w:val="none"/>
        </w:rPr>
        <w:t>5</w:t>
      </w:r>
      <w:r w:rsidR="00C664E0" w:rsidRPr="00AD2E0E">
        <w:rPr>
          <w:rStyle w:val="TEKSTOZNACZONYWDOKUMENCIERDOWYMJAKOUKRYTY"/>
          <w:color w:val="auto"/>
          <w:u w:val="none"/>
        </w:rPr>
        <w:t>)</w:t>
      </w:r>
      <w:r w:rsidR="00C664E0">
        <w:rPr>
          <w:rStyle w:val="TEKSTOZNACZONYWDOKUMENCIERDOWYMJAKOUKRYTY"/>
          <w:color w:val="auto"/>
          <w:u w:val="none"/>
        </w:rPr>
        <w:tab/>
      </w:r>
      <w:r w:rsidR="00C664E0" w:rsidRPr="00AD2E0E">
        <w:rPr>
          <w:rStyle w:val="TEKSTOZNACZONYWDOKUMENCIERDOWYMJAKOUKRYTY"/>
          <w:color w:val="auto"/>
          <w:u w:val="none"/>
        </w:rPr>
        <w:t>ustawa</w:t>
      </w:r>
      <w:r w:rsidR="00C664E0" w:rsidRPr="00F057A0">
        <w:t xml:space="preserve"> </w:t>
      </w:r>
      <w:r w:rsidR="003C0365" w:rsidRPr="003C0365">
        <w:t>–</w:t>
      </w:r>
      <w:r w:rsidR="00C664E0" w:rsidRPr="00F057A0">
        <w:t xml:space="preserve"> </w:t>
      </w:r>
      <w:r w:rsidR="00C664E0" w:rsidRPr="00CF352E">
        <w:t>ustawę z dnia 27 marca 2003 r. o planowaniu i zagospodarowaniu przestrzennym</w:t>
      </w:r>
      <w:r w:rsidR="00F53BFC">
        <w:t>.</w:t>
      </w:r>
    </w:p>
    <w:p w14:paraId="1C802CA3" w14:textId="5F57D232" w:rsidR="00FE784A" w:rsidRPr="00F057A0" w:rsidRDefault="00FE784A" w:rsidP="008763FC">
      <w:pPr>
        <w:pStyle w:val="PKTpunkt"/>
        <w:ind w:left="0" w:firstLine="0"/>
      </w:pPr>
    </w:p>
    <w:p w14:paraId="7C3D1A11" w14:textId="74844D52" w:rsidR="00FE784A" w:rsidRDefault="00FE784A" w:rsidP="00FE784A">
      <w:pPr>
        <w:pStyle w:val="ROZDZODDZOZNoznaczenierozdziauluboddziau"/>
      </w:pPr>
      <w:r>
        <w:t>Rozdział</w:t>
      </w:r>
      <w:r w:rsidRPr="00F00FEA">
        <w:t xml:space="preserve"> </w:t>
      </w:r>
      <w:r>
        <w:t>2</w:t>
      </w:r>
    </w:p>
    <w:p w14:paraId="4F1DE880" w14:textId="77777777" w:rsidR="00FE784A" w:rsidRPr="00D77B18" w:rsidRDefault="00FE784A" w:rsidP="00FE784A">
      <w:pPr>
        <w:pStyle w:val="ROZDZODDZPRZEDMprzedmiotregulacjirozdziauluboddziau"/>
      </w:pPr>
      <w:r w:rsidRPr="00F057A0">
        <w:t>Tworzenie i aktualizacja zbioru danych przestrzennych</w:t>
      </w:r>
    </w:p>
    <w:p w14:paraId="496D46BF" w14:textId="60F16ED2" w:rsidR="00FE784A" w:rsidRPr="00FE784A" w:rsidRDefault="00FE784A" w:rsidP="00FE784A">
      <w:pPr>
        <w:pStyle w:val="ARTartustawynprozporzdzenia"/>
      </w:pPr>
      <w:r w:rsidRPr="00F057A0">
        <w:rPr>
          <w:rStyle w:val="Ppogrubienie"/>
        </w:rPr>
        <w:t>§</w:t>
      </w:r>
      <w:r w:rsidR="00CF352E">
        <w:rPr>
          <w:rStyle w:val="Ppogrubienie"/>
        </w:rPr>
        <w:t> </w:t>
      </w:r>
      <w:r w:rsidR="005A753D">
        <w:rPr>
          <w:rStyle w:val="Ppogrubienie"/>
        </w:rPr>
        <w:t>3</w:t>
      </w:r>
      <w:r>
        <w:rPr>
          <w:rStyle w:val="Ppogrubienie"/>
        </w:rPr>
        <w:t>.</w:t>
      </w:r>
      <w:r w:rsidR="00CF352E">
        <w:rPr>
          <w:rStyle w:val="Ppogrubienie"/>
        </w:rPr>
        <w:t> </w:t>
      </w:r>
      <w:r w:rsidRPr="00F057A0">
        <w:t>1.</w:t>
      </w:r>
      <w:r w:rsidR="00CF352E">
        <w:t> </w:t>
      </w:r>
      <w:r w:rsidRPr="00F057A0">
        <w:t>Utworzenie zbioru danych przestrzennych obejmuje następujące działania:</w:t>
      </w:r>
    </w:p>
    <w:p w14:paraId="003FFBD6" w14:textId="54710082" w:rsidR="00FE784A" w:rsidRPr="00F057A0" w:rsidRDefault="00FE784A" w:rsidP="00FE784A">
      <w:pPr>
        <w:pStyle w:val="PKTpunkt"/>
      </w:pPr>
      <w:r w:rsidRPr="00F057A0">
        <w:t>1)</w:t>
      </w:r>
      <w:r w:rsidR="00220D5A">
        <w:tab/>
      </w:r>
      <w:r w:rsidRPr="00F057A0">
        <w:t>wybór rodzaju zbioru danych przestrzennych, ze względu na typy aktów planowania przestrzennego, których dotyczą, z</w:t>
      </w:r>
      <w:r w:rsidR="00CF352E">
        <w:t xml:space="preserve"> </w:t>
      </w:r>
      <w:r w:rsidRPr="00F057A0">
        <w:t>poniżej wymienionych:</w:t>
      </w:r>
    </w:p>
    <w:p w14:paraId="31ACEA2E" w14:textId="6FE05AF7" w:rsidR="00FE784A" w:rsidRPr="00F057A0" w:rsidRDefault="00FE784A" w:rsidP="00FE784A">
      <w:pPr>
        <w:pStyle w:val="LITlitera"/>
      </w:pPr>
      <w:r w:rsidRPr="00F057A0">
        <w:t>a)</w:t>
      </w:r>
      <w:r w:rsidR="00220D5A">
        <w:tab/>
      </w:r>
      <w:r w:rsidRPr="00F057A0">
        <w:t>plan zagospodarowania przestrzennego województwa, oznaczany kodem ,,PZPW</w:t>
      </w:r>
      <w:r w:rsidR="009062EA" w:rsidRPr="009062EA">
        <w:t>”</w:t>
      </w:r>
      <w:r w:rsidRPr="00F057A0">
        <w:t>,</w:t>
      </w:r>
    </w:p>
    <w:p w14:paraId="51A0AB59" w14:textId="771ABF3E" w:rsidR="00FE784A" w:rsidRPr="00F057A0" w:rsidRDefault="00FE784A" w:rsidP="00FE784A">
      <w:pPr>
        <w:pStyle w:val="LITlitera"/>
      </w:pPr>
      <w:r w:rsidRPr="00F057A0">
        <w:t>b)</w:t>
      </w:r>
      <w:r w:rsidR="00220D5A">
        <w:tab/>
      </w:r>
      <w:r w:rsidRPr="00F057A0">
        <w:t>plan ogólny gminy, oznaczany kodem ,,POG</w:t>
      </w:r>
      <w:r w:rsidR="009062EA" w:rsidRPr="009062EA">
        <w:t>”</w:t>
      </w:r>
      <w:r w:rsidRPr="00F057A0">
        <w:t>,</w:t>
      </w:r>
    </w:p>
    <w:p w14:paraId="1BDA45E2" w14:textId="4F78DADD" w:rsidR="00FE784A" w:rsidRPr="00F057A0" w:rsidRDefault="00FE784A" w:rsidP="00FE784A">
      <w:pPr>
        <w:pStyle w:val="LITlitera"/>
      </w:pPr>
      <w:r w:rsidRPr="00F057A0">
        <w:t>c)</w:t>
      </w:r>
      <w:r w:rsidR="00220D5A">
        <w:tab/>
      </w:r>
      <w:r w:rsidRPr="00F057A0">
        <w:t>miejscowe plany zagospodarowania przestrzennego, w</w:t>
      </w:r>
      <w:r w:rsidR="009062EA">
        <w:t xml:space="preserve"> </w:t>
      </w:r>
      <w:r w:rsidRPr="00F057A0">
        <w:t>tym zintegrowane plany inwestycyjne i</w:t>
      </w:r>
      <w:r w:rsidR="009062EA">
        <w:t xml:space="preserve"> </w:t>
      </w:r>
      <w:r w:rsidRPr="00F057A0">
        <w:t>miejscowe plany rewitalizacji, oznaczany kodem ,,MPZP</w:t>
      </w:r>
      <w:r w:rsidR="009062EA" w:rsidRPr="009062EA">
        <w:t>”</w:t>
      </w:r>
      <w:r w:rsidR="00E422BC">
        <w:t>,</w:t>
      </w:r>
    </w:p>
    <w:p w14:paraId="1FB7ACB2" w14:textId="1B46E0C8" w:rsidR="00FE784A" w:rsidRPr="00F057A0" w:rsidRDefault="00FE784A" w:rsidP="00FE784A">
      <w:pPr>
        <w:pStyle w:val="LITlitera"/>
      </w:pPr>
      <w:r w:rsidRPr="00F057A0">
        <w:t>d)</w:t>
      </w:r>
      <w:bookmarkStart w:id="0" w:name="OLE_LINK4"/>
      <w:r w:rsidR="00220D5A">
        <w:tab/>
      </w:r>
      <w:r w:rsidRPr="00F057A0">
        <w:t xml:space="preserve">uchwała </w:t>
      </w:r>
      <w:bookmarkEnd w:id="0"/>
      <w:r w:rsidRPr="00F057A0">
        <w:t>krajobrazowa, oznaczany kodem ,,UK</w:t>
      </w:r>
      <w:r w:rsidR="009062EA" w:rsidRPr="009062EA">
        <w:t>”</w:t>
      </w:r>
      <w:r w:rsidR="00E422BC">
        <w:t>,</w:t>
      </w:r>
    </w:p>
    <w:p w14:paraId="6468E7FA" w14:textId="02DB0180" w:rsidR="00FE784A" w:rsidRPr="00F057A0" w:rsidRDefault="00FE784A" w:rsidP="00FE784A">
      <w:pPr>
        <w:pStyle w:val="LITlitera"/>
      </w:pPr>
      <w:r w:rsidRPr="00F057A0">
        <w:t>e</w:t>
      </w:r>
      <w:r w:rsidR="00F50DEB" w:rsidRPr="00F057A0">
        <w:t>)</w:t>
      </w:r>
      <w:r w:rsidR="00F50DEB">
        <w:tab/>
      </w:r>
      <w:r w:rsidRPr="00F057A0">
        <w:t>audyt krajobrazowy, oznaczany kodem ,,AK</w:t>
      </w:r>
      <w:r w:rsidR="009062EA" w:rsidRPr="009062EA">
        <w:t>”</w:t>
      </w:r>
      <w:r w:rsidR="009062EA">
        <w:t>;</w:t>
      </w:r>
    </w:p>
    <w:p w14:paraId="27984E51" w14:textId="75DA0309" w:rsidR="00FE784A" w:rsidRPr="00F057A0" w:rsidRDefault="00FE784A" w:rsidP="00FE784A">
      <w:pPr>
        <w:pStyle w:val="PKTpunkt"/>
      </w:pPr>
      <w:r w:rsidRPr="00F057A0">
        <w:t>2)</w:t>
      </w:r>
      <w:r w:rsidR="00220D5A">
        <w:tab/>
      </w:r>
      <w:r w:rsidRPr="00F057A0">
        <w:t>zgromadzenie danych przestrzennych dla aktów planowania przestrzennego;</w:t>
      </w:r>
    </w:p>
    <w:p w14:paraId="190153DE" w14:textId="3E2382AD" w:rsidR="00FE784A" w:rsidRPr="00F057A0" w:rsidRDefault="00FE784A" w:rsidP="00FE784A">
      <w:pPr>
        <w:pStyle w:val="PKTpunkt"/>
      </w:pPr>
      <w:r w:rsidRPr="00F057A0">
        <w:t>3)</w:t>
      </w:r>
      <w:r w:rsidR="00220D5A">
        <w:tab/>
      </w:r>
      <w:r w:rsidRPr="00F057A0">
        <w:t>nadanie zbiorowi danych przestrzennych jednoznacznego i</w:t>
      </w:r>
      <w:r w:rsidR="009062EA">
        <w:t xml:space="preserve"> </w:t>
      </w:r>
      <w:r w:rsidRPr="00F057A0">
        <w:t>niezmiennego identyfikatora.</w:t>
      </w:r>
    </w:p>
    <w:p w14:paraId="279E234A" w14:textId="36E9C3B7" w:rsidR="001861C1" w:rsidRDefault="00FE784A" w:rsidP="00FE784A">
      <w:pPr>
        <w:pStyle w:val="USTustnpkodeksu"/>
      </w:pPr>
      <w:r w:rsidRPr="00F057A0">
        <w:t>2.</w:t>
      </w:r>
      <w:r w:rsidR="009062EA">
        <w:t> </w:t>
      </w:r>
      <w:r w:rsidRPr="00F057A0">
        <w:t>Dane przestrzenne dla aktu planowania przestrzennego,</w:t>
      </w:r>
      <w:r w:rsidR="00F50DEB">
        <w:t xml:space="preserve"> o których mowa w ust</w:t>
      </w:r>
      <w:r w:rsidR="00333974">
        <w:t>.</w:t>
      </w:r>
      <w:r w:rsidR="00F50DEB">
        <w:t xml:space="preserve"> 1 pkt 2</w:t>
      </w:r>
      <w:r w:rsidR="00E422BC">
        <w:t>,</w:t>
      </w:r>
      <w:r w:rsidR="00E46132" w:rsidRPr="00E46132">
        <w:t xml:space="preserve"> </w:t>
      </w:r>
      <w:r w:rsidR="00E46132" w:rsidRPr="00F37AF5">
        <w:t>tworzy się</w:t>
      </w:r>
      <w:r w:rsidR="001861C1">
        <w:t>:</w:t>
      </w:r>
    </w:p>
    <w:p w14:paraId="6559DFDE" w14:textId="611A875F" w:rsidR="001861C1" w:rsidRDefault="001861C1" w:rsidP="00896028">
      <w:pPr>
        <w:pStyle w:val="PKTpunkt"/>
      </w:pPr>
      <w:r w:rsidRPr="00F057A0">
        <w:t>1)</w:t>
      </w:r>
      <w:r>
        <w:tab/>
      </w:r>
      <w:r w:rsidR="00F50DEB">
        <w:t xml:space="preserve">w zakresie, </w:t>
      </w:r>
      <w:r w:rsidR="00F50DEB" w:rsidRPr="00F057A0">
        <w:t>o który</w:t>
      </w:r>
      <w:r w:rsidR="00F50DEB">
        <w:t>m</w:t>
      </w:r>
      <w:r w:rsidR="00F50DEB" w:rsidRPr="00F057A0">
        <w:t xml:space="preserve"> mowa w </w:t>
      </w:r>
      <w:r w:rsidR="00F50DEB">
        <w:t>art. 67a ust</w:t>
      </w:r>
      <w:r w:rsidR="00333974">
        <w:t>.</w:t>
      </w:r>
      <w:r w:rsidR="00F50DEB">
        <w:t xml:space="preserve"> 3 pkt 1</w:t>
      </w:r>
      <w:r>
        <w:t xml:space="preserve"> i </w:t>
      </w:r>
      <w:r w:rsidR="00F50DEB">
        <w:t xml:space="preserve">2 </w:t>
      </w:r>
      <w:r w:rsidR="00F50DEB" w:rsidRPr="004E0F77">
        <w:rPr>
          <w:rStyle w:val="TEKSTOZNACZONYWDOKUMENCIERDOWYMJAKOUKRYTY"/>
          <w:color w:val="auto"/>
          <w:u w:val="none"/>
        </w:rPr>
        <w:t>ustawy</w:t>
      </w:r>
      <w:r w:rsidR="00125C3B">
        <w:rPr>
          <w:rStyle w:val="TEKSTOZNACZONYWDOKUMENCIERDOWYMJAKOUKRYTY"/>
          <w:color w:val="auto"/>
          <w:u w:val="none"/>
        </w:rPr>
        <w:t xml:space="preserve"> </w:t>
      </w:r>
      <w:r w:rsidR="003C0365" w:rsidRPr="003C0365">
        <w:rPr>
          <w:u w:color="FF0000"/>
        </w:rPr>
        <w:t>–</w:t>
      </w:r>
      <w:r w:rsidRPr="001861C1">
        <w:t xml:space="preserve"> </w:t>
      </w:r>
      <w:r w:rsidRPr="00F37AF5">
        <w:t xml:space="preserve">niezwłocznie po </w:t>
      </w:r>
      <w:r>
        <w:t xml:space="preserve">przystąpieniu do </w:t>
      </w:r>
      <w:r w:rsidRPr="000C4955">
        <w:t>jego sporządzani</w:t>
      </w:r>
      <w:r>
        <w:t>a</w:t>
      </w:r>
      <w:r>
        <w:rPr>
          <w:rStyle w:val="TEKSTOZNACZONYWDOKUMENCIERDOWYMJAKOUKRYTY"/>
          <w:color w:val="auto"/>
          <w:u w:val="none"/>
        </w:rPr>
        <w:t>;</w:t>
      </w:r>
    </w:p>
    <w:p w14:paraId="62FB2857" w14:textId="671C7A5E" w:rsidR="00FE784A" w:rsidRDefault="001861C1" w:rsidP="00896028">
      <w:pPr>
        <w:pStyle w:val="PKTpunkt"/>
      </w:pPr>
      <w:r>
        <w:t>2)</w:t>
      </w:r>
      <w:r>
        <w:tab/>
        <w:t>w zakresie</w:t>
      </w:r>
      <w:r w:rsidR="00195F81" w:rsidRPr="00F37AF5">
        <w:t>, o który</w:t>
      </w:r>
      <w:r w:rsidR="00C11223">
        <w:t>m</w:t>
      </w:r>
      <w:r w:rsidR="00195F81" w:rsidRPr="00F37AF5">
        <w:t xml:space="preserve"> mowa w art. 67a ust</w:t>
      </w:r>
      <w:r w:rsidR="00333974">
        <w:t>.</w:t>
      </w:r>
      <w:r w:rsidR="00195F81" w:rsidRPr="00F37AF5">
        <w:t xml:space="preserve"> 3</w:t>
      </w:r>
      <w:r w:rsidR="000053C9">
        <w:t xml:space="preserve"> pkt</w:t>
      </w:r>
      <w:r w:rsidR="00F50DEB">
        <w:t xml:space="preserve"> </w:t>
      </w:r>
      <w:r w:rsidR="000053C9">
        <w:t xml:space="preserve">3 oraz </w:t>
      </w:r>
      <w:r w:rsidR="000053C9" w:rsidRPr="00F37AF5">
        <w:t>67a ust</w:t>
      </w:r>
      <w:r w:rsidR="0074389A">
        <w:t>.</w:t>
      </w:r>
      <w:r w:rsidR="000053C9" w:rsidRPr="00F37AF5">
        <w:t xml:space="preserve"> 3</w:t>
      </w:r>
      <w:r w:rsidR="000053C9">
        <w:t>a</w:t>
      </w:r>
      <w:r>
        <w:t xml:space="preserve"> i </w:t>
      </w:r>
      <w:r w:rsidR="00195F81" w:rsidRPr="00F37AF5">
        <w:t xml:space="preserve">3b </w:t>
      </w:r>
      <w:r w:rsidR="00195F81" w:rsidRPr="004E0F77">
        <w:rPr>
          <w:rStyle w:val="TEKSTOZNACZONYWDOKUMENCIERDOWYMJAKOUKRYTY"/>
          <w:color w:val="auto"/>
          <w:u w:val="none"/>
        </w:rPr>
        <w:t>ustawy</w:t>
      </w:r>
      <w:r w:rsidR="00125C3B">
        <w:rPr>
          <w:rStyle w:val="TEKSTOZNACZONYWDOKUMENCIERDOWYMJAKOUKRYTY"/>
          <w:color w:val="auto"/>
          <w:u w:val="none"/>
        </w:rPr>
        <w:t xml:space="preserve"> </w:t>
      </w:r>
      <w:r w:rsidR="003C0365" w:rsidRPr="003C0365">
        <w:rPr>
          <w:u w:color="FF0000"/>
        </w:rPr>
        <w:t>–</w:t>
      </w:r>
      <w:r w:rsidRPr="001861C1">
        <w:t xml:space="preserve"> </w:t>
      </w:r>
      <w:r>
        <w:t>w trakcie procedury planistycznej</w:t>
      </w:r>
      <w:r w:rsidR="00195F81">
        <w:t>.</w:t>
      </w:r>
    </w:p>
    <w:p w14:paraId="2D48578F" w14:textId="198EE173" w:rsidR="001A5588" w:rsidRPr="00542510" w:rsidRDefault="001A5588" w:rsidP="001A5588">
      <w:pPr>
        <w:pStyle w:val="USTustnpkodeksu"/>
        <w:rPr>
          <w:rStyle w:val="TEKSTOZNACZONYWDOKUMENCIERDOWYMJAKOUKRYTY"/>
          <w:color w:val="auto"/>
          <w:u w:val="none"/>
        </w:rPr>
      </w:pPr>
      <w:r w:rsidRPr="00542510">
        <w:rPr>
          <w:rStyle w:val="TEKSTOZNACZONYWDOKUMENCIERDOWYMJAKOUKRYTY"/>
          <w:color w:val="auto"/>
          <w:u w:val="none"/>
        </w:rPr>
        <w:t>3.</w:t>
      </w:r>
      <w:r w:rsidR="009062EA">
        <w:rPr>
          <w:rStyle w:val="TEKSTOZNACZONYWDOKUMENCIERDOWYMJAKOUKRYTY"/>
          <w:color w:val="auto"/>
          <w:u w:val="none"/>
        </w:rPr>
        <w:t> </w:t>
      </w:r>
      <w:r w:rsidR="002F727A">
        <w:rPr>
          <w:rStyle w:val="TEKSTOZNACZONYWDOKUMENCIERDOWYMJAKOUKRYTY"/>
          <w:color w:val="auto"/>
          <w:u w:val="none"/>
        </w:rPr>
        <w:t>Momentem p</w:t>
      </w:r>
      <w:r w:rsidR="000053C9">
        <w:rPr>
          <w:rStyle w:val="TEKSTOZNACZONYWDOKUMENCIERDOWYMJAKOUKRYTY"/>
          <w:color w:val="auto"/>
          <w:u w:val="none"/>
        </w:rPr>
        <w:t>rzystąpieni</w:t>
      </w:r>
      <w:r w:rsidR="002F727A">
        <w:rPr>
          <w:rStyle w:val="TEKSTOZNACZONYWDOKUMENCIERDOWYMJAKOUKRYTY"/>
          <w:color w:val="auto"/>
          <w:u w:val="none"/>
        </w:rPr>
        <w:t>a</w:t>
      </w:r>
      <w:r w:rsidR="000053C9" w:rsidRPr="00542510">
        <w:rPr>
          <w:rStyle w:val="TEKSTOZNACZONYWDOKUMENCIERDOWYMJAKOUKRYTY"/>
          <w:color w:val="auto"/>
          <w:u w:val="none"/>
        </w:rPr>
        <w:t xml:space="preserve"> </w:t>
      </w:r>
      <w:r w:rsidR="000053C9">
        <w:rPr>
          <w:rStyle w:val="TEKSTOZNACZONYWDOKUMENCIERDOWYMJAKOUKRYTY"/>
          <w:color w:val="auto"/>
          <w:u w:val="none"/>
        </w:rPr>
        <w:t>do</w:t>
      </w:r>
      <w:r w:rsidR="000053C9" w:rsidRPr="00542510">
        <w:rPr>
          <w:rStyle w:val="TEKSTOZNACZONYWDOKUMENCIERDOWYMJAKOUKRYTY"/>
          <w:color w:val="auto"/>
          <w:u w:val="none"/>
        </w:rPr>
        <w:t xml:space="preserve"> </w:t>
      </w:r>
      <w:r w:rsidR="000C4955">
        <w:rPr>
          <w:rStyle w:val="TEKSTOZNACZONYWDOKUMENCIERDOWYMJAKOUKRYTY"/>
          <w:color w:val="auto"/>
          <w:u w:val="none"/>
        </w:rPr>
        <w:t>sporządzania aktu</w:t>
      </w:r>
      <w:r w:rsidR="000053C9">
        <w:rPr>
          <w:rStyle w:val="TEKSTOZNACZONYWDOKUMENCIERDOWYMJAKOUKRYTY"/>
          <w:color w:val="auto"/>
          <w:u w:val="none"/>
        </w:rPr>
        <w:t xml:space="preserve"> planowania przestrzennego</w:t>
      </w:r>
      <w:r w:rsidRPr="00542510">
        <w:rPr>
          <w:rStyle w:val="TEKSTOZNACZONYWDOKUMENCIERDOWYMJAKOUKRYTY"/>
          <w:color w:val="auto"/>
          <w:u w:val="none"/>
        </w:rPr>
        <w:t xml:space="preserve">, o </w:t>
      </w:r>
      <w:r w:rsidR="00313853" w:rsidRPr="00542510">
        <w:rPr>
          <w:rStyle w:val="TEKSTOZNACZONYWDOKUMENCIERDOWYMJAKOUKRYTY"/>
          <w:color w:val="auto"/>
          <w:u w:val="none"/>
        </w:rPr>
        <w:t>któr</w:t>
      </w:r>
      <w:r w:rsidR="00313853">
        <w:rPr>
          <w:rStyle w:val="TEKSTOZNACZONYWDOKUMENCIERDOWYMJAKOUKRYTY"/>
          <w:color w:val="auto"/>
          <w:u w:val="none"/>
        </w:rPr>
        <w:t>ym</w:t>
      </w:r>
      <w:r w:rsidR="00313853" w:rsidRPr="00542510">
        <w:rPr>
          <w:rStyle w:val="TEKSTOZNACZONYWDOKUMENCIERDOWYMJAKOUKRYTY"/>
          <w:color w:val="auto"/>
          <w:u w:val="none"/>
        </w:rPr>
        <w:t xml:space="preserve"> </w:t>
      </w:r>
      <w:r w:rsidRPr="00542510">
        <w:rPr>
          <w:rStyle w:val="TEKSTOZNACZONYWDOKUMENCIERDOWYMJAKOUKRYTY"/>
          <w:color w:val="auto"/>
          <w:u w:val="none"/>
        </w:rPr>
        <w:t xml:space="preserve">mowa </w:t>
      </w:r>
      <w:r w:rsidR="00125C3B" w:rsidRPr="00542510">
        <w:rPr>
          <w:rStyle w:val="TEKSTOZNACZONYWDOKUMENCIERDOWYMJAKOUKRYTY"/>
          <w:color w:val="auto"/>
          <w:u w:val="none"/>
        </w:rPr>
        <w:t>w</w:t>
      </w:r>
      <w:r w:rsidR="009062EA">
        <w:rPr>
          <w:rStyle w:val="TEKSTOZNACZONYWDOKUMENCIERDOWYMJAKOUKRYTY"/>
          <w:color w:val="auto"/>
          <w:u w:val="none"/>
        </w:rPr>
        <w:t xml:space="preserve"> </w:t>
      </w:r>
      <w:r w:rsidRPr="00542510">
        <w:rPr>
          <w:rStyle w:val="TEKSTOZNACZONYWDOKUMENCIERDOWYMJAKOUKRYTY"/>
          <w:color w:val="auto"/>
          <w:u w:val="none"/>
        </w:rPr>
        <w:t>ust. 2</w:t>
      </w:r>
      <w:r w:rsidR="0074389A">
        <w:rPr>
          <w:rStyle w:val="TEKSTOZNACZONYWDOKUMENCIERDOWYMJAKOUKRYTY"/>
          <w:color w:val="auto"/>
          <w:u w:val="none"/>
        </w:rPr>
        <w:t xml:space="preserve"> </w:t>
      </w:r>
      <w:r w:rsidR="00125C3B">
        <w:rPr>
          <w:rStyle w:val="TEKSTOZNACZONYWDOKUMENCIERDOWYMJAKOUKRYTY"/>
          <w:color w:val="auto"/>
          <w:u w:val="none"/>
        </w:rPr>
        <w:t xml:space="preserve">w </w:t>
      </w:r>
      <w:r w:rsidR="00313853">
        <w:rPr>
          <w:rStyle w:val="TEKSTOZNACZONYWDOKUMENCIERDOWYMJAKOUKRYTY"/>
          <w:color w:val="auto"/>
          <w:u w:val="none"/>
        </w:rPr>
        <w:t>pkt 1</w:t>
      </w:r>
      <w:r w:rsidRPr="00542510">
        <w:rPr>
          <w:rStyle w:val="TEKSTOZNACZONYWDOKUMENCIERDOWYMJAKOUKRYTY"/>
          <w:color w:val="auto"/>
          <w:u w:val="none"/>
        </w:rPr>
        <w:t xml:space="preserve">, </w:t>
      </w:r>
      <w:r w:rsidR="00AD2E0E">
        <w:rPr>
          <w:rStyle w:val="TEKSTOZNACZONYWDOKUMENCIERDOWYMJAKOUKRYTY"/>
          <w:color w:val="auto"/>
          <w:u w:val="none"/>
        </w:rPr>
        <w:t>jest</w:t>
      </w:r>
      <w:r w:rsidRPr="00542510">
        <w:rPr>
          <w:rStyle w:val="TEKSTOZNACZONYWDOKUMENCIERDOWYMJAKOUKRYTY"/>
          <w:color w:val="auto"/>
          <w:u w:val="none"/>
        </w:rPr>
        <w:t>:</w:t>
      </w:r>
    </w:p>
    <w:p w14:paraId="4B53E051" w14:textId="15B040EF" w:rsidR="001A5588" w:rsidRPr="00542510" w:rsidRDefault="001305C0" w:rsidP="00171B9E">
      <w:pPr>
        <w:pStyle w:val="PKTpunkt"/>
        <w:rPr>
          <w:rStyle w:val="TEKSTOZNACZONYWDOKUMENCIERDOWYMJAKOUKRYTY"/>
          <w:color w:val="auto"/>
          <w:u w:val="none"/>
        </w:rPr>
      </w:pPr>
      <w:r>
        <w:rPr>
          <w:rStyle w:val="TEKSTOZNACZONYWDOKUMENCIERDOWYMJAKOUKRYTY"/>
          <w:color w:val="auto"/>
          <w:u w:val="none"/>
        </w:rPr>
        <w:t>1)</w:t>
      </w:r>
      <w:r w:rsidR="00220D5A">
        <w:rPr>
          <w:rStyle w:val="TEKSTOZNACZONYWDOKUMENCIERDOWYMJAKOUKRYTY"/>
          <w:color w:val="auto"/>
          <w:u w:val="none"/>
        </w:rPr>
        <w:tab/>
      </w:r>
      <w:r w:rsidR="002F727A">
        <w:rPr>
          <w:rStyle w:val="TEKSTOZNACZONYWDOKUMENCIERDOWYMJAKOUKRYTY"/>
          <w:color w:val="auto"/>
          <w:u w:val="none"/>
        </w:rPr>
        <w:t xml:space="preserve">przyjęcie </w:t>
      </w:r>
      <w:r w:rsidR="001A5588" w:rsidRPr="00542510">
        <w:rPr>
          <w:rStyle w:val="TEKSTOZNACZONYWDOKUMENCIERDOWYMJAKOUKRYTY"/>
          <w:color w:val="auto"/>
          <w:u w:val="none"/>
        </w:rPr>
        <w:t>uchwał</w:t>
      </w:r>
      <w:r w:rsidR="002F727A">
        <w:rPr>
          <w:rStyle w:val="TEKSTOZNACZONYWDOKUMENCIERDOWYMJAKOUKRYTY"/>
          <w:color w:val="auto"/>
          <w:u w:val="none"/>
        </w:rPr>
        <w:t>y</w:t>
      </w:r>
      <w:r w:rsidR="001A5588" w:rsidRPr="00542510">
        <w:rPr>
          <w:rStyle w:val="TEKSTOZNACZONYWDOKUMENCIERDOWYMJAKOUKRYTY"/>
          <w:color w:val="auto"/>
          <w:u w:val="none"/>
        </w:rPr>
        <w:t xml:space="preserve"> o przystąpieniu, o któr</w:t>
      </w:r>
      <w:r w:rsidR="00AD2E0E">
        <w:rPr>
          <w:rStyle w:val="TEKSTOZNACZONYWDOKUMENCIERDOWYMJAKOUKRYTY"/>
          <w:color w:val="auto"/>
          <w:u w:val="none"/>
        </w:rPr>
        <w:t>ej</w:t>
      </w:r>
      <w:r w:rsidR="001A5588" w:rsidRPr="00542510">
        <w:rPr>
          <w:rStyle w:val="TEKSTOZNACZONYWDOKUMENCIERDOWYMJAKOUKRYTY"/>
          <w:color w:val="auto"/>
          <w:u w:val="none"/>
        </w:rPr>
        <w:t xml:space="preserve"> mowa w art. 13i ust. 1, art. 14 ust. 1, art. 37</w:t>
      </w:r>
      <w:r w:rsidR="00F660E8" w:rsidRPr="00542510">
        <w:rPr>
          <w:rStyle w:val="TEKSTOZNACZONYWDOKUMENCIERDOWYMJAKOUKRYTY"/>
          <w:color w:val="auto"/>
          <w:u w:val="none"/>
        </w:rPr>
        <w:t>b</w:t>
      </w:r>
      <w:r w:rsidR="001A5588" w:rsidRPr="00542510">
        <w:rPr>
          <w:rStyle w:val="TEKSTOZNACZONYWDOKUMENCIERDOWYMJAKOUKRYTY"/>
          <w:color w:val="auto"/>
          <w:u w:val="none"/>
        </w:rPr>
        <w:t xml:space="preserve"> ust. 1</w:t>
      </w:r>
      <w:r w:rsidR="00A659D9" w:rsidRPr="00542510">
        <w:rPr>
          <w:rStyle w:val="TEKSTOZNACZONYWDOKUMENCIERDOWYMJAKOUKRYTY"/>
          <w:color w:val="auto"/>
          <w:u w:val="none"/>
        </w:rPr>
        <w:t>, art. 39 ust. 1</w:t>
      </w:r>
      <w:r w:rsidR="00A417EF">
        <w:rPr>
          <w:rStyle w:val="TEKSTOZNACZONYWDOKUMENCIERDOWYMJAKOUKRYTY"/>
          <w:color w:val="auto"/>
          <w:u w:val="none"/>
        </w:rPr>
        <w:t xml:space="preserve"> ustawy</w:t>
      </w:r>
      <w:r w:rsidR="00AD2E0E">
        <w:rPr>
          <w:rStyle w:val="TEKSTOZNACZONYWDOKUMENCIERDOWYMJAKOUKRYTY"/>
          <w:color w:val="auto"/>
          <w:u w:val="none"/>
        </w:rPr>
        <w:t>;</w:t>
      </w:r>
    </w:p>
    <w:p w14:paraId="6BD15552" w14:textId="25B7C98C" w:rsidR="001A5588" w:rsidRPr="00542510" w:rsidRDefault="001305C0" w:rsidP="00171B9E">
      <w:pPr>
        <w:pStyle w:val="PKTpunkt"/>
        <w:rPr>
          <w:rStyle w:val="TEKSTOZNACZONYWDOKUMENCIERDOWYMJAKOUKRYTY"/>
          <w:color w:val="auto"/>
          <w:u w:val="none"/>
        </w:rPr>
      </w:pPr>
      <w:r>
        <w:rPr>
          <w:rStyle w:val="TEKSTOZNACZONYWDOKUMENCIERDOWYMJAKOUKRYTY"/>
          <w:color w:val="auto"/>
          <w:u w:val="none"/>
        </w:rPr>
        <w:lastRenderedPageBreak/>
        <w:t>2)</w:t>
      </w:r>
      <w:r w:rsidR="00220D5A">
        <w:rPr>
          <w:rStyle w:val="TEKSTOZNACZONYWDOKUMENCIERDOWYMJAKOUKRYTY"/>
          <w:color w:val="auto"/>
          <w:u w:val="none"/>
        </w:rPr>
        <w:tab/>
      </w:r>
      <w:r w:rsidR="001A5588" w:rsidRPr="00542510">
        <w:rPr>
          <w:rStyle w:val="TEKSTOZNACZONYWDOKUMENCIERDOWYMJAKOUKRYTY"/>
          <w:color w:val="auto"/>
          <w:u w:val="none"/>
        </w:rPr>
        <w:t>ogłoszeni</w:t>
      </w:r>
      <w:r w:rsidR="00AD2E0E">
        <w:rPr>
          <w:rStyle w:val="TEKSTOZNACZONYWDOKUMENCIERDOWYMJAKOUKRYTY"/>
          <w:color w:val="auto"/>
          <w:u w:val="none"/>
        </w:rPr>
        <w:t>e</w:t>
      </w:r>
      <w:r w:rsidR="00A659D9" w:rsidRPr="00542510">
        <w:rPr>
          <w:rStyle w:val="TEKSTOZNACZONYWDOKUMENCIERDOWYMJAKOUKRYTY"/>
          <w:color w:val="auto"/>
          <w:u w:val="none"/>
        </w:rPr>
        <w:t>, o który</w:t>
      </w:r>
      <w:r w:rsidR="00AD2E0E">
        <w:rPr>
          <w:rStyle w:val="TEKSTOZNACZONYWDOKUMENCIERDOWYMJAKOUKRYTY"/>
          <w:color w:val="auto"/>
          <w:u w:val="none"/>
        </w:rPr>
        <w:t>m</w:t>
      </w:r>
      <w:r w:rsidR="00A659D9" w:rsidRPr="00542510">
        <w:rPr>
          <w:rStyle w:val="TEKSTOZNACZONYWDOKUMENCIERDOWYMJAKOUKRYTY"/>
          <w:color w:val="auto"/>
          <w:u w:val="none"/>
        </w:rPr>
        <w:t xml:space="preserve"> mowa w</w:t>
      </w:r>
      <w:r w:rsidR="001A5588" w:rsidRPr="00542510">
        <w:rPr>
          <w:rStyle w:val="TEKSTOZNACZONYWDOKUMENCIERDOWYMJAKOUKRYTY"/>
          <w:color w:val="auto"/>
          <w:u w:val="none"/>
        </w:rPr>
        <w:t xml:space="preserve"> </w:t>
      </w:r>
      <w:r w:rsidR="00333974" w:rsidRPr="00542510">
        <w:rPr>
          <w:rStyle w:val="TEKSTOZNACZONYWDOKUMENCIERDOWYMJAKOUKRYTY"/>
          <w:color w:val="auto"/>
          <w:u w:val="none"/>
        </w:rPr>
        <w:t xml:space="preserve">art. 27b ust. 4 </w:t>
      </w:r>
      <w:r w:rsidR="00333974">
        <w:rPr>
          <w:rStyle w:val="TEKSTOZNACZONYWDOKUMENCIERDOWYMJAKOUKRYTY"/>
          <w:color w:val="auto"/>
          <w:u w:val="none"/>
        </w:rPr>
        <w:t>pkt 1</w:t>
      </w:r>
      <w:r w:rsidR="00333974" w:rsidRPr="00542510">
        <w:rPr>
          <w:rStyle w:val="TEKSTOZNACZONYWDOKUMENCIERDOWYMJAKOUKRYTY"/>
          <w:color w:val="auto"/>
          <w:u w:val="none"/>
        </w:rPr>
        <w:t>,</w:t>
      </w:r>
      <w:r w:rsidR="00333974">
        <w:rPr>
          <w:rStyle w:val="TEKSTOZNACZONYWDOKUMENCIERDOWYMJAKOUKRYTY"/>
          <w:color w:val="auto"/>
          <w:u w:val="none"/>
        </w:rPr>
        <w:t xml:space="preserve"> </w:t>
      </w:r>
      <w:r w:rsidR="001A5588" w:rsidRPr="00542510">
        <w:rPr>
          <w:rStyle w:val="TEKSTOZNACZONYWDOKUMENCIERDOWYMJAKOUKRYTY"/>
          <w:color w:val="auto"/>
          <w:u w:val="none"/>
        </w:rPr>
        <w:t>art. 37na</w:t>
      </w:r>
      <w:r w:rsidR="00A659D9" w:rsidRPr="00542510">
        <w:rPr>
          <w:rStyle w:val="TEKSTOZNACZONYWDOKUMENCIERDOWYMJAKOUKRYTY"/>
          <w:color w:val="auto"/>
          <w:u w:val="none"/>
        </w:rPr>
        <w:t xml:space="preserve"> ust. 2 pkt 1</w:t>
      </w:r>
      <w:r w:rsidR="001A5588" w:rsidRPr="00542510">
        <w:rPr>
          <w:rStyle w:val="TEKSTOZNACZONYWDOKUMENCIERDOWYMJAKOUKRYTY"/>
          <w:color w:val="auto"/>
          <w:u w:val="none"/>
        </w:rPr>
        <w:t xml:space="preserve">, </w:t>
      </w:r>
      <w:r w:rsidR="00832A06" w:rsidRPr="00542510">
        <w:rPr>
          <w:rStyle w:val="TEKSTOZNACZONYWDOKUMENCIERDOWYMJAKOUKRYTY"/>
          <w:color w:val="auto"/>
          <w:u w:val="none"/>
        </w:rPr>
        <w:t>38b ust. 2 pkt 1</w:t>
      </w:r>
      <w:r w:rsidR="00A417EF">
        <w:rPr>
          <w:rStyle w:val="TEKSTOZNACZONYWDOKUMENCIERDOWYMJAKOUKRYTY"/>
          <w:color w:val="auto"/>
          <w:u w:val="none"/>
        </w:rPr>
        <w:t xml:space="preserve"> ustawy;</w:t>
      </w:r>
    </w:p>
    <w:p w14:paraId="01BDD707" w14:textId="43C20B06" w:rsidR="001A5588" w:rsidRDefault="001305C0" w:rsidP="00171B9E">
      <w:pPr>
        <w:pStyle w:val="PKTpunkt"/>
        <w:rPr>
          <w:rStyle w:val="TEKSTOZNACZONYWDOKUMENCIERDOWYMJAKOUKRYTY"/>
          <w:color w:val="auto"/>
          <w:u w:val="none"/>
        </w:rPr>
      </w:pPr>
      <w:r>
        <w:rPr>
          <w:rStyle w:val="TEKSTOZNACZONYWDOKUMENCIERDOWYMJAKOUKRYTY"/>
          <w:color w:val="auto"/>
          <w:u w:val="none"/>
        </w:rPr>
        <w:t>3)</w:t>
      </w:r>
      <w:r w:rsidR="00220D5A">
        <w:rPr>
          <w:rStyle w:val="TEKSTOZNACZONYWDOKUMENCIERDOWYMJAKOUKRYTY"/>
          <w:color w:val="auto"/>
          <w:u w:val="none"/>
        </w:rPr>
        <w:tab/>
      </w:r>
      <w:r w:rsidR="001A5588" w:rsidRPr="00542510">
        <w:rPr>
          <w:rStyle w:val="TEKSTOZNACZONYWDOKUMENCIERDOWYMJAKOUKRYTY"/>
          <w:color w:val="auto"/>
          <w:u w:val="none"/>
        </w:rPr>
        <w:t>zgoda rady gminy</w:t>
      </w:r>
      <w:r w:rsidR="00F660E8" w:rsidRPr="00542510">
        <w:rPr>
          <w:rStyle w:val="TEKSTOZNACZONYWDOKUMENCIERDOWYMJAKOUKRYTY"/>
          <w:color w:val="auto"/>
          <w:u w:val="none"/>
        </w:rPr>
        <w:t>, o której mowa w art. 37ec ust. 1</w:t>
      </w:r>
      <w:r w:rsidR="00A417EF">
        <w:rPr>
          <w:rStyle w:val="TEKSTOZNACZONYWDOKUMENCIERDOWYMJAKOUKRYTY"/>
          <w:color w:val="auto"/>
          <w:u w:val="none"/>
        </w:rPr>
        <w:t xml:space="preserve"> ustawy</w:t>
      </w:r>
      <w:r w:rsidR="00046805">
        <w:rPr>
          <w:rStyle w:val="TEKSTOZNACZONYWDOKUMENCIERDOWYMJAKOUKRYTY"/>
          <w:color w:val="auto"/>
          <w:u w:val="none"/>
        </w:rPr>
        <w:t xml:space="preserve">, a </w:t>
      </w:r>
      <w:r w:rsidR="00171B9E">
        <w:rPr>
          <w:rStyle w:val="TEKSTOZNACZONYWDOKUMENCIERDOWYMJAKOUKRYTY"/>
          <w:color w:val="auto"/>
          <w:u w:val="none"/>
        </w:rPr>
        <w:t>w przypadku</w:t>
      </w:r>
      <w:r w:rsidR="0055517B">
        <w:rPr>
          <w:rStyle w:val="TEKSTOZNACZONYWDOKUMENCIERDOWYMJAKOUKRYTY"/>
          <w:color w:val="auto"/>
          <w:u w:val="none"/>
        </w:rPr>
        <w:t>,</w:t>
      </w:r>
      <w:r w:rsidR="00171B9E">
        <w:rPr>
          <w:rStyle w:val="TEKSTOZNACZONYWDOKUMENCIERDOWYMJAKOUKRYTY"/>
          <w:color w:val="auto"/>
          <w:u w:val="none"/>
        </w:rPr>
        <w:t xml:space="preserve"> </w:t>
      </w:r>
      <w:r w:rsidR="000053C9">
        <w:rPr>
          <w:rStyle w:val="TEKSTOZNACZONYWDOKUMENCIERDOWYMJAKOUKRYTY"/>
          <w:color w:val="auto"/>
          <w:u w:val="none"/>
        </w:rPr>
        <w:t>o którym mowa w</w:t>
      </w:r>
      <w:r w:rsidR="00171B9E">
        <w:rPr>
          <w:rStyle w:val="TEKSTOZNACZONYWDOKUMENCIERDOWYMJAKOUKRYTY"/>
          <w:color w:val="auto"/>
          <w:u w:val="none"/>
        </w:rPr>
        <w:t xml:space="preserve"> </w:t>
      </w:r>
      <w:r w:rsidR="00171B9E" w:rsidRPr="00CA6350">
        <w:rPr>
          <w:u w:color="FF0000"/>
        </w:rPr>
        <w:t>art. 37e</w:t>
      </w:r>
      <w:r w:rsidR="00171B9E">
        <w:rPr>
          <w:u w:color="FF0000"/>
        </w:rPr>
        <w:t>c</w:t>
      </w:r>
      <w:r w:rsidR="00171B9E" w:rsidRPr="00CA6350">
        <w:rPr>
          <w:u w:color="FF0000"/>
        </w:rPr>
        <w:t xml:space="preserve"> ust</w:t>
      </w:r>
      <w:r w:rsidR="00171B9E">
        <w:rPr>
          <w:u w:color="FF0000"/>
        </w:rPr>
        <w:t>.</w:t>
      </w:r>
      <w:r w:rsidR="00171B9E" w:rsidRPr="00CA6350">
        <w:rPr>
          <w:u w:color="FF0000"/>
        </w:rPr>
        <w:t xml:space="preserve"> </w:t>
      </w:r>
      <w:r w:rsidR="00171B9E">
        <w:rPr>
          <w:u w:color="FF0000"/>
        </w:rPr>
        <w:t xml:space="preserve">6 ustawy, </w:t>
      </w:r>
      <w:r w:rsidR="00CA6350">
        <w:rPr>
          <w:rStyle w:val="TEKSTOZNACZONYWDOKUMENCIERDOWYMJAKOUKRYTY"/>
          <w:color w:val="auto"/>
          <w:u w:val="none"/>
        </w:rPr>
        <w:t xml:space="preserve">ogłoszenie, o którym mowa w </w:t>
      </w:r>
      <w:r w:rsidR="00CA6350" w:rsidRPr="00CA6350">
        <w:rPr>
          <w:u w:color="FF0000"/>
        </w:rPr>
        <w:t>art. 37eb ust</w:t>
      </w:r>
      <w:r w:rsidR="00333974">
        <w:rPr>
          <w:u w:color="FF0000"/>
        </w:rPr>
        <w:t>.</w:t>
      </w:r>
      <w:r w:rsidR="00CA6350" w:rsidRPr="00CA6350">
        <w:rPr>
          <w:u w:color="FF0000"/>
        </w:rPr>
        <w:t xml:space="preserve"> 4</w:t>
      </w:r>
      <w:r w:rsidR="00A417EF">
        <w:rPr>
          <w:u w:color="FF0000"/>
        </w:rPr>
        <w:t xml:space="preserve"> ustawy</w:t>
      </w:r>
      <w:r w:rsidR="00A659D9" w:rsidRPr="00542510">
        <w:rPr>
          <w:rStyle w:val="TEKSTOZNACZONYWDOKUMENCIERDOWYMJAKOUKRYTY"/>
          <w:color w:val="auto"/>
          <w:u w:val="none"/>
        </w:rPr>
        <w:t>.</w:t>
      </w:r>
    </w:p>
    <w:p w14:paraId="435833B6" w14:textId="69499773" w:rsidR="008763FC" w:rsidRPr="002F4F8C" w:rsidRDefault="008763FC" w:rsidP="002F4F8C">
      <w:pPr>
        <w:pStyle w:val="USTustnpkodeksu"/>
      </w:pPr>
      <w:r>
        <w:t>4</w:t>
      </w:r>
      <w:r w:rsidRPr="00F057A0">
        <w:t>.</w:t>
      </w:r>
      <w:r>
        <w:t> </w:t>
      </w:r>
      <w:r w:rsidRPr="00F057A0">
        <w:t>Dane przestrzenne</w:t>
      </w:r>
      <w:r>
        <w:t xml:space="preserve"> </w:t>
      </w:r>
      <w:r w:rsidRPr="008763FC">
        <w:t>dla miejscowego planu odbudowy obiektów budowlanych</w:t>
      </w:r>
      <w:r w:rsidR="003A3BC0">
        <w:t xml:space="preserve">, o którym </w:t>
      </w:r>
      <w:r w:rsidR="00DE652C" w:rsidRPr="00DE652C">
        <w:t xml:space="preserve">mowa w art. 13d ustawy z dnia 11 sierpnia 2001 r. o szczególnych zasadach odbudowy, remontów i rozbiórek obiektów budowlanych zniszczonych lub uszkodzonych w wyniku działania żywiołu </w:t>
      </w:r>
      <w:r w:rsidR="003A3BC0">
        <w:t>(Dz. U.</w:t>
      </w:r>
      <w:r w:rsidR="00DE652C">
        <w:t xml:space="preserve"> </w:t>
      </w:r>
      <w:r w:rsidR="00DE652C" w:rsidRPr="00DE652C">
        <w:t>2025 r. poz. 1094</w:t>
      </w:r>
      <w:r w:rsidR="00DE652C">
        <w:t>),</w:t>
      </w:r>
      <w:r w:rsidRPr="008763FC">
        <w:t xml:space="preserve"> tworzy się w trakcie jego sporządzania w zakresie, o którym mowa w art. 67a ust. 3</w:t>
      </w:r>
      <w:r w:rsidR="00DE652C">
        <w:t>,</w:t>
      </w:r>
      <w:r w:rsidRPr="008763FC">
        <w:t xml:space="preserve"> oraz </w:t>
      </w:r>
      <w:r w:rsidR="00DE652C">
        <w:t>gromadzi się w zbiorze</w:t>
      </w:r>
      <w:r w:rsidRPr="008763FC">
        <w:t xml:space="preserve"> oznaczon</w:t>
      </w:r>
      <w:r w:rsidR="00DE652C">
        <w:t xml:space="preserve">ym </w:t>
      </w:r>
      <w:r w:rsidRPr="008763FC">
        <w:t>kodem „MPZP”</w:t>
      </w:r>
      <w:r w:rsidR="003A3BC0">
        <w:t>.</w:t>
      </w:r>
    </w:p>
    <w:p w14:paraId="47AF7D8D" w14:textId="649E5DC9" w:rsidR="00FE784A" w:rsidRPr="00F057A0" w:rsidRDefault="005A753D" w:rsidP="009062EA">
      <w:pPr>
        <w:pStyle w:val="ARTartustawynprozporzdzenia"/>
      </w:pPr>
      <w:r w:rsidRPr="00F057A0">
        <w:rPr>
          <w:rStyle w:val="Ppogrubienie"/>
        </w:rPr>
        <w:t>§</w:t>
      </w:r>
      <w:r w:rsidR="009062EA">
        <w:rPr>
          <w:rStyle w:val="Ppogrubienie"/>
        </w:rPr>
        <w:t> </w:t>
      </w:r>
      <w:r w:rsidR="00EE129F">
        <w:rPr>
          <w:rStyle w:val="Ppogrubienie"/>
        </w:rPr>
        <w:t>4.</w:t>
      </w:r>
      <w:r w:rsidR="009062EA">
        <w:rPr>
          <w:rStyle w:val="Ppogrubienie"/>
        </w:rPr>
        <w:t> </w:t>
      </w:r>
      <w:r w:rsidR="00EE129F">
        <w:t>1</w:t>
      </w:r>
      <w:r w:rsidR="00FE784A" w:rsidRPr="00F057A0">
        <w:t>.</w:t>
      </w:r>
      <w:r w:rsidR="009062EA">
        <w:t> </w:t>
      </w:r>
      <w:r w:rsidR="00FE784A" w:rsidRPr="00F057A0">
        <w:t>W</w:t>
      </w:r>
      <w:r w:rsidR="009062EA">
        <w:t xml:space="preserve"> </w:t>
      </w:r>
      <w:r w:rsidR="00FE784A" w:rsidRPr="00F057A0">
        <w:t>zbiorze danych przestrzennych gromadzi się dane o</w:t>
      </w:r>
      <w:r w:rsidR="009062EA">
        <w:t xml:space="preserve"> </w:t>
      </w:r>
      <w:r w:rsidR="00FE784A" w:rsidRPr="00F057A0">
        <w:t>obiektach przestrzennych zgodnie z</w:t>
      </w:r>
      <w:r w:rsidR="009062EA">
        <w:t xml:space="preserve"> </w:t>
      </w:r>
      <w:r w:rsidR="00FE784A" w:rsidRPr="00F057A0">
        <w:t>zakresem informacyjnym i</w:t>
      </w:r>
      <w:r w:rsidR="00F30DF1">
        <w:t xml:space="preserve"> </w:t>
      </w:r>
      <w:r w:rsidR="00FE784A" w:rsidRPr="00F057A0">
        <w:t xml:space="preserve">strukturą </w:t>
      </w:r>
      <w:r w:rsidR="0074404F">
        <w:t xml:space="preserve">danych </w:t>
      </w:r>
      <w:r w:rsidR="00FE784A" w:rsidRPr="00F057A0">
        <w:t>określonymi w</w:t>
      </w:r>
      <w:r w:rsidR="009062EA">
        <w:t xml:space="preserve"> </w:t>
      </w:r>
      <w:r w:rsidR="00FE784A" w:rsidRPr="00F057A0">
        <w:t>załączniku nr 1 do rozporządzenia.</w:t>
      </w:r>
    </w:p>
    <w:p w14:paraId="3270602B" w14:textId="0CD7EE61" w:rsidR="00FE784A" w:rsidRPr="00F057A0" w:rsidRDefault="00EE129F" w:rsidP="00FE784A">
      <w:pPr>
        <w:pStyle w:val="USTustnpkodeksu"/>
      </w:pPr>
      <w:r>
        <w:t>2</w:t>
      </w:r>
      <w:r w:rsidR="00FE784A" w:rsidRPr="00F057A0">
        <w:t>.</w:t>
      </w:r>
      <w:r w:rsidR="009062EA">
        <w:t> </w:t>
      </w:r>
      <w:r w:rsidR="00FE784A" w:rsidRPr="00F057A0">
        <w:t>Zakres informacyjny i struktura danych gromadzonych w</w:t>
      </w:r>
      <w:r w:rsidR="009062EA">
        <w:t xml:space="preserve"> </w:t>
      </w:r>
      <w:r w:rsidR="00FE784A" w:rsidRPr="00F057A0">
        <w:t>zbiorach danych przestrzennych w</w:t>
      </w:r>
      <w:r w:rsidR="009062EA">
        <w:t xml:space="preserve"> </w:t>
      </w:r>
      <w:r w:rsidR="00FE784A" w:rsidRPr="00F057A0">
        <w:t>postaci:</w:t>
      </w:r>
    </w:p>
    <w:p w14:paraId="1C261236" w14:textId="0F311404" w:rsidR="00FE784A" w:rsidRPr="00F057A0" w:rsidRDefault="00FE784A" w:rsidP="00FE784A">
      <w:pPr>
        <w:pStyle w:val="PKTpunkt"/>
      </w:pPr>
      <w:r w:rsidRPr="00F057A0">
        <w:t>1)</w:t>
      </w:r>
      <w:r w:rsidR="00220D5A">
        <w:tab/>
      </w:r>
      <w:r w:rsidRPr="00F057A0">
        <w:t xml:space="preserve">schematu aplikacyjnego UML </w:t>
      </w:r>
      <w:r w:rsidR="003C0365" w:rsidRPr="003C0365">
        <w:t>–</w:t>
      </w:r>
      <w:r w:rsidRPr="00F057A0">
        <w:t xml:space="preserve"> schematu opisującego zawartość, strukturę oraz ograniczenia mające zastosowanie wobec informacji w</w:t>
      </w:r>
      <w:r w:rsidR="009062EA">
        <w:t xml:space="preserve"> </w:t>
      </w:r>
      <w:r w:rsidRPr="00F057A0">
        <w:t>określonej dziedzinie problemu opisane w</w:t>
      </w:r>
      <w:r w:rsidR="009062EA">
        <w:t xml:space="preserve"> </w:t>
      </w:r>
      <w:r w:rsidRPr="00F057A0">
        <w:t>języku UML,</w:t>
      </w:r>
    </w:p>
    <w:p w14:paraId="7B956B1E" w14:textId="7F99751C" w:rsidR="00FE784A" w:rsidRPr="00F057A0" w:rsidRDefault="00FE784A" w:rsidP="00FE784A">
      <w:pPr>
        <w:pStyle w:val="PKTpunkt"/>
      </w:pPr>
      <w:r w:rsidRPr="00F057A0">
        <w:t>2)</w:t>
      </w:r>
      <w:r w:rsidR="00220D5A">
        <w:tab/>
      </w:r>
      <w:r w:rsidRPr="00F057A0">
        <w:t xml:space="preserve">schematu aplikacyjnego GML </w:t>
      </w:r>
      <w:r w:rsidR="003C0365" w:rsidRPr="003C0365">
        <w:t>–</w:t>
      </w:r>
      <w:r w:rsidRPr="00F057A0">
        <w:t xml:space="preserve"> schematu aplikacyjnego UML zapisanego za pomocą XML </w:t>
      </w:r>
      <w:proofErr w:type="spellStart"/>
      <w:r w:rsidRPr="00F057A0">
        <w:t>Schema</w:t>
      </w:r>
      <w:proofErr w:type="spellEnd"/>
      <w:r w:rsidRPr="00F057A0">
        <w:t>, standardu definiowania struktury dokumentów XML, w</w:t>
      </w:r>
      <w:r w:rsidR="009062EA">
        <w:t xml:space="preserve"> </w:t>
      </w:r>
      <w:r w:rsidRPr="00F057A0">
        <w:t>postaci definicji struktury dokumentów elektronicznych GML,</w:t>
      </w:r>
    </w:p>
    <w:p w14:paraId="2E3B655F" w14:textId="42E0C46B" w:rsidR="00FE784A" w:rsidRPr="00F057A0" w:rsidRDefault="00FE784A" w:rsidP="00FE784A">
      <w:pPr>
        <w:pStyle w:val="PKTpunkt"/>
      </w:pPr>
      <w:r w:rsidRPr="00F057A0">
        <w:t>3)</w:t>
      </w:r>
      <w:r w:rsidR="00220D5A">
        <w:tab/>
      </w:r>
      <w:r w:rsidRPr="00F057A0">
        <w:t xml:space="preserve">specyfikacji danych zbiorów danych przestrzennych </w:t>
      </w:r>
      <w:r w:rsidR="003C0365" w:rsidRPr="003C0365">
        <w:t>–</w:t>
      </w:r>
      <w:r w:rsidRPr="00F057A0">
        <w:t xml:space="preserve"> szczegółowego opisu zestawów danych wraz z</w:t>
      </w:r>
      <w:r w:rsidR="009062EA">
        <w:t xml:space="preserve"> </w:t>
      </w:r>
      <w:r w:rsidRPr="00F057A0">
        <w:t>dodatkowymi informacjami umożliwiającymi ich tworzenie, dostarczanie i wykorzystywanie przez inny podmiot</w:t>
      </w:r>
    </w:p>
    <w:p w14:paraId="37ACB093" w14:textId="6409969C" w:rsidR="00FE784A" w:rsidRPr="00F057A0" w:rsidRDefault="0031362C" w:rsidP="0031362C">
      <w:pPr>
        <w:pStyle w:val="CZWSPPKTczwsplnapunktw"/>
      </w:pPr>
      <w:r>
        <w:t>–</w:t>
      </w:r>
      <w:r w:rsidR="00D6383C">
        <w:t xml:space="preserve"> </w:t>
      </w:r>
      <w:r w:rsidR="00FC4D36">
        <w:t>są</w:t>
      </w:r>
      <w:r w:rsidR="00FE784A" w:rsidRPr="00F057A0">
        <w:t xml:space="preserve"> udostępniane na stronie podmiotowej urzędu obsługującego ministra właściwego do spraw budownictwa, planowania i</w:t>
      </w:r>
      <w:r w:rsidR="009062EA">
        <w:t xml:space="preserve"> </w:t>
      </w:r>
      <w:r w:rsidR="00FE784A" w:rsidRPr="00F057A0">
        <w:t>zagospodarowania przestrzennego oraz mieszkalnictwa.</w:t>
      </w:r>
    </w:p>
    <w:p w14:paraId="76FEC0AE" w14:textId="586D9FCE" w:rsidR="00FE784A" w:rsidRPr="00F057A0" w:rsidRDefault="00EE129F" w:rsidP="00FE784A">
      <w:pPr>
        <w:pStyle w:val="USTustnpkodeksu"/>
      </w:pPr>
      <w:r>
        <w:t>3</w:t>
      </w:r>
      <w:r w:rsidR="00FE784A" w:rsidRPr="00F057A0">
        <w:t>.</w:t>
      </w:r>
      <w:r w:rsidR="009062EA">
        <w:t> </w:t>
      </w:r>
      <w:r w:rsidR="00FE784A" w:rsidRPr="00F057A0">
        <w:t>Lokalizację przestrzenną obiektów przestrzennych zawartych w</w:t>
      </w:r>
      <w:r w:rsidR="009062EA">
        <w:t xml:space="preserve"> </w:t>
      </w:r>
      <w:r w:rsidR="00FE784A" w:rsidRPr="00F057A0">
        <w:t>zbiorach danych przestrzennych określa się w</w:t>
      </w:r>
      <w:r w:rsidR="009062EA">
        <w:t xml:space="preserve"> </w:t>
      </w:r>
      <w:r w:rsidR="00FE784A" w:rsidRPr="00F057A0">
        <w:t>obowiązującym państwowym systemie odniesień przestrzennych, stosując:</w:t>
      </w:r>
    </w:p>
    <w:p w14:paraId="2632C5C7" w14:textId="5666FBB7" w:rsidR="00FE784A" w:rsidRPr="00F057A0" w:rsidRDefault="00FE784A" w:rsidP="00FE784A">
      <w:pPr>
        <w:pStyle w:val="PKTpunkt"/>
      </w:pPr>
      <w:r w:rsidRPr="00F057A0">
        <w:t>1)</w:t>
      </w:r>
      <w:r w:rsidR="00220D5A">
        <w:tab/>
      </w:r>
      <w:r w:rsidRPr="00F057A0">
        <w:t>układ PL</w:t>
      </w:r>
      <w:r w:rsidR="00E87870">
        <w:t>-</w:t>
      </w:r>
      <w:r w:rsidRPr="00F057A0">
        <w:t>2000</w:t>
      </w:r>
      <w:r w:rsidR="004327C1">
        <w:t xml:space="preserve"> dla zbiorów </w:t>
      </w:r>
      <w:r w:rsidR="004327C1" w:rsidRPr="00F057A0">
        <w:t>danych przestrzennych oznaczonych kodami POG lub UK</w:t>
      </w:r>
      <w:r w:rsidR="004327C1">
        <w:t xml:space="preserve"> oraz</w:t>
      </w:r>
      <w:r w:rsidRPr="00F057A0">
        <w:t xml:space="preserve"> dla opracowań w</w:t>
      </w:r>
      <w:r w:rsidR="009062EA">
        <w:t xml:space="preserve"> </w:t>
      </w:r>
      <w:r w:rsidRPr="00F057A0">
        <w:t>skalach większych od 1:10 000;</w:t>
      </w:r>
    </w:p>
    <w:p w14:paraId="04DA32CC" w14:textId="293F734E" w:rsidR="00FE784A" w:rsidRPr="00F057A0" w:rsidRDefault="00FE784A" w:rsidP="00FE784A">
      <w:pPr>
        <w:pStyle w:val="PKTpunkt"/>
      </w:pPr>
      <w:r w:rsidRPr="00F057A0">
        <w:t>2)</w:t>
      </w:r>
      <w:r w:rsidR="00220D5A">
        <w:tab/>
      </w:r>
      <w:r w:rsidRPr="00F057A0">
        <w:t>układ PL</w:t>
      </w:r>
      <w:r w:rsidR="00E87870">
        <w:t>-</w:t>
      </w:r>
      <w:r w:rsidRPr="00F057A0">
        <w:t>1992 dla</w:t>
      </w:r>
      <w:r w:rsidR="004327C1">
        <w:t xml:space="preserve"> pozostałych</w:t>
      </w:r>
      <w:r w:rsidRPr="00F057A0">
        <w:t xml:space="preserve"> opracowań.</w:t>
      </w:r>
    </w:p>
    <w:p w14:paraId="18B991A9" w14:textId="78D55F17" w:rsidR="00FE784A" w:rsidRDefault="00EE129F" w:rsidP="00FE784A">
      <w:pPr>
        <w:pStyle w:val="USTustnpkodeksu"/>
      </w:pPr>
      <w:r>
        <w:lastRenderedPageBreak/>
        <w:t>4</w:t>
      </w:r>
      <w:r w:rsidR="00FE784A" w:rsidRPr="00F057A0">
        <w:t>.</w:t>
      </w:r>
      <w:bookmarkStart w:id="1" w:name="_Hlk201050497"/>
      <w:r w:rsidR="009062EA">
        <w:t> </w:t>
      </w:r>
      <w:r w:rsidR="00FE784A" w:rsidRPr="00F057A0">
        <w:t xml:space="preserve">Dane przestrzenne gromadzone w zbiorach danych przestrzennych oznaczonych kodami PZPW, MPZP lub AK tworzy się w rozdzielczości przestrzennej odpowiadającej skali sporządzania danego aktu, natomiast dane przestrzenne gromadzone w zbiorze danych przestrzennych oznaczonym kodem POG lub UK tworzy się w rozdzielczości przestrzennej odpowiadającej rozdzielczości przestrzennej granic działek ewidencyjnych pochodzących </w:t>
      </w:r>
      <w:r w:rsidR="00FC4D36" w:rsidRPr="00F057A0">
        <w:t>z</w:t>
      </w:r>
      <w:r w:rsidR="00FC4D36">
        <w:t> </w:t>
      </w:r>
      <w:r w:rsidR="00FE784A" w:rsidRPr="00F057A0">
        <w:t xml:space="preserve">bazy danych, o której mowa w art. 4 ust. 1a pkt 2 ustawy z dnia 17 maja 1989 r. </w:t>
      </w:r>
      <w:r w:rsidR="003C0365" w:rsidRPr="003C0365">
        <w:t>–</w:t>
      </w:r>
      <w:r w:rsidR="00FE784A" w:rsidRPr="00F057A0">
        <w:t xml:space="preserve"> Prawo geodezyjne i kartograficzne.</w:t>
      </w:r>
    </w:p>
    <w:p w14:paraId="53325294" w14:textId="3FD9C3D1" w:rsidR="00EE129F" w:rsidRPr="00F057A0" w:rsidRDefault="00EE129F" w:rsidP="00EE129F">
      <w:pPr>
        <w:pStyle w:val="ARTartustawynprozporzdzenia"/>
      </w:pPr>
      <w:r w:rsidRPr="00F057A0">
        <w:rPr>
          <w:rStyle w:val="Ppogrubienie"/>
        </w:rPr>
        <w:t>§</w:t>
      </w:r>
      <w:r w:rsidR="009062EA">
        <w:rPr>
          <w:rStyle w:val="Ppogrubienie"/>
        </w:rPr>
        <w:t> </w:t>
      </w:r>
      <w:r>
        <w:rPr>
          <w:rStyle w:val="Ppogrubienie"/>
        </w:rPr>
        <w:t>5.</w:t>
      </w:r>
      <w:r w:rsidR="009062EA">
        <w:rPr>
          <w:rStyle w:val="Ppogrubienie"/>
        </w:rPr>
        <w:t> </w:t>
      </w:r>
      <w:r w:rsidRPr="00F057A0">
        <w:t>1.</w:t>
      </w:r>
      <w:r w:rsidR="009062EA">
        <w:t> </w:t>
      </w:r>
      <w:r w:rsidRPr="00F057A0">
        <w:t>Identyfikator zbioru danych przestrzennych składa się z:</w:t>
      </w:r>
    </w:p>
    <w:p w14:paraId="4C96DBCB" w14:textId="6CE7C69B" w:rsidR="00EE129F" w:rsidRPr="006018D5" w:rsidRDefault="00EE129F" w:rsidP="006018D5">
      <w:pPr>
        <w:pStyle w:val="PKTpunkt"/>
      </w:pPr>
      <w:r w:rsidRPr="006018D5">
        <w:t>1)</w:t>
      </w:r>
      <w:r w:rsidR="00220D5A" w:rsidRPr="006018D5">
        <w:tab/>
      </w:r>
      <w:r w:rsidRPr="006018D5">
        <w:t>przestrzeni nazw (PL.ZIPPZP.&lt;numer&gt;), składającej się z</w:t>
      </w:r>
      <w:r w:rsidR="009062EA">
        <w:t xml:space="preserve"> </w:t>
      </w:r>
      <w:r w:rsidRPr="006018D5">
        <w:t>następujących elementów</w:t>
      </w:r>
      <w:r w:rsidR="00FC4D36">
        <w:t xml:space="preserve"> oznaczających</w:t>
      </w:r>
      <w:r w:rsidRPr="006018D5">
        <w:t>:</w:t>
      </w:r>
    </w:p>
    <w:p w14:paraId="527AE764" w14:textId="67BE2822" w:rsidR="00EE129F" w:rsidRPr="00F057A0" w:rsidRDefault="00EE129F" w:rsidP="00EE129F">
      <w:pPr>
        <w:pStyle w:val="LITlitera"/>
      </w:pPr>
      <w:r w:rsidRPr="00F057A0">
        <w:t>a)</w:t>
      </w:r>
      <w:r w:rsidR="00220D5A">
        <w:tab/>
      </w:r>
      <w:r w:rsidRPr="00F057A0">
        <w:t xml:space="preserve">PL </w:t>
      </w:r>
      <w:r w:rsidR="003C0365" w:rsidRPr="003C0365">
        <w:t>–</w:t>
      </w:r>
      <w:r w:rsidRPr="00F057A0">
        <w:t xml:space="preserve"> kod Rzeczypospolitej Polskiej,</w:t>
      </w:r>
    </w:p>
    <w:p w14:paraId="500BCFB4" w14:textId="5498703E" w:rsidR="00EE129F" w:rsidRPr="00F057A0" w:rsidRDefault="00EE129F" w:rsidP="00EE129F">
      <w:pPr>
        <w:pStyle w:val="LITlitera"/>
      </w:pPr>
      <w:r w:rsidRPr="00F057A0">
        <w:t>b)</w:t>
      </w:r>
      <w:r w:rsidR="00220D5A">
        <w:tab/>
      </w:r>
      <w:r w:rsidRPr="00F057A0">
        <w:t xml:space="preserve">ZIPPZP </w:t>
      </w:r>
      <w:r w:rsidR="003C0365" w:rsidRPr="003C0365">
        <w:t>–</w:t>
      </w:r>
      <w:r w:rsidRPr="00F057A0">
        <w:t xml:space="preserve"> kod dla zbioru danych przestrzennych w zakresie zagospodarowania przestrzennego,</w:t>
      </w:r>
    </w:p>
    <w:p w14:paraId="702C0733" w14:textId="06C35CF3" w:rsidR="00EE129F" w:rsidRPr="00F057A0" w:rsidRDefault="00EE129F" w:rsidP="00EE129F">
      <w:pPr>
        <w:pStyle w:val="LITlitera"/>
      </w:pPr>
      <w:r w:rsidRPr="00F057A0">
        <w:t>c)</w:t>
      </w:r>
      <w:r w:rsidR="00220D5A">
        <w:tab/>
      </w:r>
      <w:r w:rsidRPr="00F057A0">
        <w:t xml:space="preserve">&lt;numer&gt; </w:t>
      </w:r>
      <w:r w:rsidR="003C0365" w:rsidRPr="003C0365">
        <w:t>–</w:t>
      </w:r>
      <w:r w:rsidRPr="00F057A0">
        <w:t xml:space="preserve"> numer porządkowy zbioru danych przestrzennych w</w:t>
      </w:r>
      <w:r w:rsidR="009062EA">
        <w:t xml:space="preserve"> </w:t>
      </w:r>
      <w:r w:rsidRPr="00F057A0">
        <w:t>ewidencji, o</w:t>
      </w:r>
      <w:r w:rsidR="009062EA">
        <w:t xml:space="preserve"> </w:t>
      </w:r>
      <w:r w:rsidRPr="00F057A0">
        <w:t>której mowa w</w:t>
      </w:r>
      <w:r w:rsidR="009062EA">
        <w:t xml:space="preserve"> </w:t>
      </w:r>
      <w:r w:rsidRPr="00F057A0">
        <w:t>art. 13 ust. 2 ustawy z dnia 4 marca 2010 r. o</w:t>
      </w:r>
      <w:r w:rsidR="009062EA">
        <w:t xml:space="preserve"> </w:t>
      </w:r>
      <w:r w:rsidRPr="00F057A0">
        <w:t>infrastrukturze informacji przestrzennej;</w:t>
      </w:r>
    </w:p>
    <w:p w14:paraId="641D356C" w14:textId="240BE827" w:rsidR="00EE129F" w:rsidRPr="00F057A0" w:rsidRDefault="00EE129F" w:rsidP="00EE129F">
      <w:pPr>
        <w:pStyle w:val="PKTpunkt"/>
      </w:pPr>
      <w:r w:rsidRPr="00F057A0">
        <w:t>2)</w:t>
      </w:r>
      <w:r w:rsidR="00220D5A">
        <w:tab/>
      </w:r>
      <w:r w:rsidRPr="00F057A0">
        <w:t>unikalnego kodu (&lt;</w:t>
      </w:r>
      <w:proofErr w:type="spellStart"/>
      <w:r w:rsidRPr="00F057A0">
        <w:t>jpt</w:t>
      </w:r>
      <w:proofErr w:type="spellEnd"/>
      <w:r w:rsidRPr="00F057A0">
        <w:t>&gt;-&lt;rodzaj&gt;), składającego się z</w:t>
      </w:r>
      <w:r w:rsidR="009062EA">
        <w:t xml:space="preserve"> </w:t>
      </w:r>
      <w:r w:rsidRPr="00F057A0">
        <w:t>następujących elementów</w:t>
      </w:r>
      <w:r w:rsidR="009B061A">
        <w:t xml:space="preserve"> oznaczających</w:t>
      </w:r>
      <w:r w:rsidRPr="00F057A0">
        <w:t>:</w:t>
      </w:r>
    </w:p>
    <w:p w14:paraId="4F9760DA" w14:textId="773964C7" w:rsidR="00EE129F" w:rsidRPr="00F057A0" w:rsidRDefault="00EE129F" w:rsidP="00EE129F">
      <w:pPr>
        <w:pStyle w:val="LITlitera"/>
      </w:pPr>
      <w:r w:rsidRPr="00F057A0">
        <w:t>a)</w:t>
      </w:r>
      <w:r w:rsidR="00220D5A">
        <w:tab/>
      </w:r>
      <w:r w:rsidRPr="00F057A0">
        <w:t>&lt;</w:t>
      </w:r>
      <w:proofErr w:type="spellStart"/>
      <w:r w:rsidRPr="00F057A0">
        <w:t>jpt</w:t>
      </w:r>
      <w:proofErr w:type="spellEnd"/>
      <w:r w:rsidRPr="00F057A0">
        <w:t xml:space="preserve">&gt; </w:t>
      </w:r>
      <w:r w:rsidR="003C0365" w:rsidRPr="003C0365">
        <w:t>–</w:t>
      </w:r>
      <w:r w:rsidRPr="00F057A0">
        <w:t xml:space="preserve"> identyfikator jednostki podziału terytorialnego, dla której </w:t>
      </w:r>
      <w:r w:rsidR="00FC4D36">
        <w:t xml:space="preserve">jest </w:t>
      </w:r>
      <w:r w:rsidRPr="00F057A0">
        <w:t>prowadzony zbiór danych przestrzennych, utworzony na podstawie identyfikatora z</w:t>
      </w:r>
      <w:r w:rsidR="009062EA">
        <w:t xml:space="preserve"> </w:t>
      </w:r>
      <w:r w:rsidRPr="00F057A0">
        <w:t>rejestru TERYT, bez ostatniego członu określającego rodzaj jednostki,</w:t>
      </w:r>
    </w:p>
    <w:p w14:paraId="7D6B6541" w14:textId="178B50DD" w:rsidR="00EE129F" w:rsidRPr="00F057A0" w:rsidRDefault="00EE129F" w:rsidP="00EE129F">
      <w:pPr>
        <w:pStyle w:val="LITlitera"/>
      </w:pPr>
      <w:r w:rsidRPr="00F057A0">
        <w:t>b)</w:t>
      </w:r>
      <w:r w:rsidR="00220D5A">
        <w:tab/>
      </w:r>
      <w:r w:rsidRPr="00F057A0">
        <w:t xml:space="preserve">&lt;rodzaj&gt; </w:t>
      </w:r>
      <w:r w:rsidR="003C0365" w:rsidRPr="003C0365">
        <w:t>–</w:t>
      </w:r>
      <w:r w:rsidRPr="00F057A0">
        <w:t xml:space="preserve"> kod rodzaju zbioru danych przestrzennych, o</w:t>
      </w:r>
      <w:r w:rsidR="009062EA">
        <w:t xml:space="preserve"> </w:t>
      </w:r>
      <w:r w:rsidRPr="00F057A0">
        <w:t>którym mowa w</w:t>
      </w:r>
      <w:r w:rsidR="009062EA">
        <w:t xml:space="preserve"> </w:t>
      </w:r>
      <w:r w:rsidRPr="00F057A0">
        <w:t>§ 3 ust. 1 pkt 1.</w:t>
      </w:r>
    </w:p>
    <w:p w14:paraId="1C187B8E" w14:textId="5CF5857A" w:rsidR="00EE129F" w:rsidRPr="00F057A0" w:rsidRDefault="00EE129F" w:rsidP="009062EA">
      <w:pPr>
        <w:pStyle w:val="USTustnpkodeksu"/>
      </w:pPr>
      <w:r w:rsidRPr="00F057A0">
        <w:t>2.</w:t>
      </w:r>
      <w:r w:rsidR="009062EA">
        <w:t> </w:t>
      </w:r>
      <w:r w:rsidRPr="00F057A0">
        <w:t>Identyfikator zbioru danych przestrzennych, o</w:t>
      </w:r>
      <w:r w:rsidR="009062EA">
        <w:t xml:space="preserve"> </w:t>
      </w:r>
      <w:r w:rsidRPr="00F057A0">
        <w:t>którym mowa w</w:t>
      </w:r>
      <w:r w:rsidR="009062EA">
        <w:t xml:space="preserve"> </w:t>
      </w:r>
      <w:r w:rsidRPr="00F057A0">
        <w:t>ust. 1, nie może zostać zmieniony.</w:t>
      </w:r>
    </w:p>
    <w:p w14:paraId="7248C3AF" w14:textId="23053FE3" w:rsidR="00EE129F" w:rsidRPr="00FE784A" w:rsidRDefault="00EE129F" w:rsidP="00EE129F">
      <w:pPr>
        <w:pStyle w:val="ARTartustawynprozporzdzenia"/>
      </w:pPr>
      <w:r w:rsidRPr="00E16E00">
        <w:rPr>
          <w:rStyle w:val="Ppogrubienie"/>
        </w:rPr>
        <w:t>§</w:t>
      </w:r>
      <w:r w:rsidR="009062EA">
        <w:rPr>
          <w:rStyle w:val="Ppogrubienie"/>
        </w:rPr>
        <w:t> </w:t>
      </w:r>
      <w:r>
        <w:rPr>
          <w:rStyle w:val="Ppogrubienie"/>
        </w:rPr>
        <w:t>6.</w:t>
      </w:r>
      <w:r w:rsidR="009062EA">
        <w:rPr>
          <w:rStyle w:val="Ppogrubienie"/>
        </w:rPr>
        <w:t> </w:t>
      </w:r>
      <w:r w:rsidRPr="00F057A0">
        <w:t>1.</w:t>
      </w:r>
      <w:r w:rsidR="009062EA">
        <w:t> </w:t>
      </w:r>
      <w:r w:rsidRPr="00F057A0">
        <w:t>Obiektowi przestrzennemu wraz z</w:t>
      </w:r>
      <w:r w:rsidR="009062EA">
        <w:t xml:space="preserve"> </w:t>
      </w:r>
      <w:r w:rsidRPr="00F057A0">
        <w:t xml:space="preserve">włączeniem do zbioru danych przestrzennych </w:t>
      </w:r>
      <w:r w:rsidR="003C0365">
        <w:t xml:space="preserve">jest </w:t>
      </w:r>
      <w:r w:rsidRPr="00F057A0">
        <w:t>nadawany identyfikator obiektu przestrzennego, składający się z</w:t>
      </w:r>
      <w:r w:rsidR="009062EA">
        <w:t xml:space="preserve"> </w:t>
      </w:r>
      <w:r w:rsidRPr="00F057A0">
        <w:t>następujących elementów:</w:t>
      </w:r>
    </w:p>
    <w:p w14:paraId="6C880D41" w14:textId="5BE2D2A9" w:rsidR="00EE129F" w:rsidRPr="00F057A0" w:rsidRDefault="00EE129F" w:rsidP="00EE129F">
      <w:pPr>
        <w:pStyle w:val="PKTpunkt"/>
      </w:pPr>
      <w:r w:rsidRPr="00F057A0">
        <w:t>1)</w:t>
      </w:r>
      <w:r w:rsidR="00220D5A">
        <w:tab/>
      </w:r>
      <w:r w:rsidRPr="00F057A0">
        <w:t>PL.ZIPPZP.&lt;numer&gt;/&lt;</w:t>
      </w:r>
      <w:proofErr w:type="spellStart"/>
      <w:r w:rsidRPr="00F057A0">
        <w:t>jpt</w:t>
      </w:r>
      <w:proofErr w:type="spellEnd"/>
      <w:r w:rsidRPr="00F057A0">
        <w:t xml:space="preserve">&gt;-&lt;rodzaj&gt; </w:t>
      </w:r>
      <w:r w:rsidR="003C0365" w:rsidRPr="003C0365">
        <w:t>–</w:t>
      </w:r>
      <w:r w:rsidRPr="00F057A0">
        <w:t xml:space="preserve"> stanowiący przestrzeń nazw, oznaczającą identyfikator zbioru danych przestrzennych, do którego należy obiekt przestrzenny;</w:t>
      </w:r>
    </w:p>
    <w:p w14:paraId="3A715A0B" w14:textId="4A147FCD" w:rsidR="00EE129F" w:rsidRPr="00F057A0" w:rsidRDefault="00EE129F" w:rsidP="00EE129F">
      <w:pPr>
        <w:pStyle w:val="PKTpunkt"/>
      </w:pPr>
      <w:r w:rsidRPr="00F057A0">
        <w:t>2)</w:t>
      </w:r>
      <w:r w:rsidR="00220D5A">
        <w:tab/>
      </w:r>
      <w:r w:rsidRPr="00F057A0">
        <w:t xml:space="preserve">&lt;id lokalny&gt; </w:t>
      </w:r>
      <w:r w:rsidR="003C0365" w:rsidRPr="003C0365">
        <w:t>–</w:t>
      </w:r>
      <w:r w:rsidRPr="00F057A0">
        <w:t xml:space="preserve"> oznaczający identyfikator lokalny identyfikujący jednoznacznie i unikalnie obiekt przestrzenny w</w:t>
      </w:r>
      <w:r w:rsidR="009062EA">
        <w:t xml:space="preserve"> </w:t>
      </w:r>
      <w:r w:rsidRPr="00F057A0">
        <w:t>zbiorze danych przestrzennych;</w:t>
      </w:r>
    </w:p>
    <w:p w14:paraId="29983356" w14:textId="7ECA6268" w:rsidR="00EE129F" w:rsidRPr="00F057A0" w:rsidRDefault="00EE129F" w:rsidP="00EE129F">
      <w:pPr>
        <w:pStyle w:val="PKTpunkt"/>
      </w:pPr>
      <w:r w:rsidRPr="00F057A0">
        <w:lastRenderedPageBreak/>
        <w:t>3)</w:t>
      </w:r>
      <w:r w:rsidR="00220D5A">
        <w:tab/>
      </w:r>
      <w:r w:rsidRPr="00F057A0">
        <w:t xml:space="preserve">&lt;wersja&gt; </w:t>
      </w:r>
      <w:r w:rsidR="003C0365" w:rsidRPr="003C0365">
        <w:t>–</w:t>
      </w:r>
      <w:r w:rsidRPr="00F057A0">
        <w:t xml:space="preserve"> oznaczający identyfikator wersji obiektu przestrzennego w</w:t>
      </w:r>
      <w:r w:rsidR="009062EA">
        <w:t xml:space="preserve"> </w:t>
      </w:r>
      <w:r w:rsidRPr="00F057A0">
        <w:t>zbiorze danych przestrzennych.</w:t>
      </w:r>
    </w:p>
    <w:p w14:paraId="4EF62DD4" w14:textId="4A957274" w:rsidR="00EE129F" w:rsidRPr="00F057A0" w:rsidRDefault="00EE129F" w:rsidP="00EE129F">
      <w:pPr>
        <w:pStyle w:val="USTustnpkodeksu"/>
      </w:pPr>
      <w:r w:rsidRPr="00F057A0">
        <w:t>2.</w:t>
      </w:r>
      <w:r w:rsidR="009062EA">
        <w:t> </w:t>
      </w:r>
      <w:r w:rsidRPr="00F057A0">
        <w:t>W</w:t>
      </w:r>
      <w:r w:rsidR="009062EA">
        <w:t xml:space="preserve"> </w:t>
      </w:r>
      <w:r w:rsidRPr="00F057A0">
        <w:t>zbiorze danych przestrzennych oznaczonym kodem POG identyfikator lokalny, o którym mowa w</w:t>
      </w:r>
      <w:r w:rsidR="00F30DF1">
        <w:t xml:space="preserve"> </w:t>
      </w:r>
      <w:r w:rsidRPr="00F057A0">
        <w:t>ust. 1 pkt 2, dla:</w:t>
      </w:r>
    </w:p>
    <w:p w14:paraId="5548F1B6" w14:textId="468C5889" w:rsidR="00EE129F" w:rsidRPr="00F057A0" w:rsidRDefault="00EE129F" w:rsidP="00EE129F">
      <w:pPr>
        <w:pStyle w:val="PKTpunkt"/>
      </w:pPr>
      <w:r w:rsidRPr="00F057A0">
        <w:t>1)</w:t>
      </w:r>
      <w:r w:rsidR="00220D5A">
        <w:tab/>
      </w:r>
      <w:r w:rsidRPr="00F057A0">
        <w:t>obiektu przestrzennego reprezentującego obszar objęty planem ogólnym gminy zapisuje się w</w:t>
      </w:r>
      <w:r w:rsidR="009062EA">
        <w:t xml:space="preserve"> </w:t>
      </w:r>
      <w:r w:rsidRPr="00F057A0">
        <w:t xml:space="preserve">postaci </w:t>
      </w:r>
      <w:r w:rsidR="008F6770">
        <w:t xml:space="preserve">ciągu znaków </w:t>
      </w:r>
      <w:r w:rsidRPr="00F057A0">
        <w:t>zawierające</w:t>
      </w:r>
      <w:r w:rsidR="008F6770">
        <w:t>go</w:t>
      </w:r>
      <w:r w:rsidRPr="00F057A0">
        <w:t xml:space="preserve"> oznaczenie obszaru objętego planem ogólnym gminy</w:t>
      </w:r>
      <w:r w:rsidR="009B1294">
        <w:t xml:space="preserve"> </w:t>
      </w:r>
      <w:r w:rsidR="009B1294" w:rsidRPr="00F057A0">
        <w:t>(&lt;</w:t>
      </w:r>
      <w:proofErr w:type="spellStart"/>
      <w:r w:rsidR="009B1294" w:rsidRPr="00F057A0">
        <w:t>oznaczeniePOG</w:t>
      </w:r>
      <w:proofErr w:type="spellEnd"/>
      <w:r w:rsidR="009B1294" w:rsidRPr="00F057A0">
        <w:t>&gt;)</w:t>
      </w:r>
      <w:r w:rsidRPr="00F057A0">
        <w:t>;</w:t>
      </w:r>
    </w:p>
    <w:p w14:paraId="6A6DA8D5" w14:textId="210AF200" w:rsidR="00EE129F" w:rsidRPr="00F057A0" w:rsidRDefault="00EE129F" w:rsidP="00EE129F">
      <w:pPr>
        <w:pStyle w:val="PKTpunkt"/>
      </w:pPr>
      <w:r w:rsidRPr="00F057A0">
        <w:t>2)</w:t>
      </w:r>
      <w:r w:rsidR="00220D5A">
        <w:tab/>
      </w:r>
      <w:r w:rsidR="00361257" w:rsidRPr="00F057A0">
        <w:t>obiekt</w:t>
      </w:r>
      <w:r w:rsidR="00361257">
        <w:t>u</w:t>
      </w:r>
      <w:r w:rsidR="00361257" w:rsidRPr="00F057A0">
        <w:t xml:space="preserve"> przestrzenn</w:t>
      </w:r>
      <w:r w:rsidR="00361257">
        <w:t>ego</w:t>
      </w:r>
      <w:r w:rsidR="00361257" w:rsidRPr="00F057A0">
        <w:t xml:space="preserve"> inn</w:t>
      </w:r>
      <w:r w:rsidR="00361257">
        <w:t>ego</w:t>
      </w:r>
      <w:r w:rsidR="00361257" w:rsidRPr="00F057A0">
        <w:t xml:space="preserve"> </w:t>
      </w:r>
      <w:r w:rsidRPr="00F057A0">
        <w:t xml:space="preserve">niż </w:t>
      </w:r>
      <w:r w:rsidR="00D6383C" w:rsidRPr="00F057A0">
        <w:t>określon</w:t>
      </w:r>
      <w:r w:rsidR="00D6383C">
        <w:t>y</w:t>
      </w:r>
      <w:r w:rsidR="00D6383C" w:rsidRPr="00F057A0">
        <w:t xml:space="preserve"> </w:t>
      </w:r>
      <w:r w:rsidRPr="00F057A0">
        <w:t>w</w:t>
      </w:r>
      <w:r w:rsidR="009062EA">
        <w:t xml:space="preserve"> </w:t>
      </w:r>
      <w:r w:rsidRPr="00F057A0">
        <w:t>pkt 1 zapisuje się w</w:t>
      </w:r>
      <w:r w:rsidR="009062EA">
        <w:t xml:space="preserve"> </w:t>
      </w:r>
      <w:r w:rsidRPr="00F057A0">
        <w:t>postaci (&lt;</w:t>
      </w:r>
      <w:proofErr w:type="spellStart"/>
      <w:r w:rsidRPr="00F057A0">
        <w:t>oznaczeniePOG</w:t>
      </w:r>
      <w:proofErr w:type="spellEnd"/>
      <w:r w:rsidRPr="00F057A0">
        <w:t>&gt;-&lt;</w:t>
      </w:r>
      <w:proofErr w:type="spellStart"/>
      <w:r w:rsidRPr="00F057A0">
        <w:t>oznaczenieObiektuPrzestrzennego</w:t>
      </w:r>
      <w:proofErr w:type="spellEnd"/>
      <w:r w:rsidRPr="00F057A0">
        <w:t>&gt;), składającej się z</w:t>
      </w:r>
      <w:r w:rsidR="009062EA">
        <w:t xml:space="preserve"> </w:t>
      </w:r>
      <w:r w:rsidRPr="00F057A0">
        <w:t>element</w:t>
      </w:r>
      <w:r w:rsidR="008A659D">
        <w:t>ów</w:t>
      </w:r>
      <w:r w:rsidRPr="00F057A0">
        <w:t>:</w:t>
      </w:r>
    </w:p>
    <w:p w14:paraId="0BF2EBCB" w14:textId="75267420" w:rsidR="00EE129F" w:rsidRPr="00EE129F" w:rsidRDefault="00EE129F" w:rsidP="00EE129F">
      <w:pPr>
        <w:pStyle w:val="LITlitera"/>
      </w:pPr>
      <w:r w:rsidRPr="00EE129F">
        <w:t>a)</w:t>
      </w:r>
      <w:r w:rsidR="006018D5">
        <w:tab/>
      </w:r>
      <w:r w:rsidRPr="00EE129F">
        <w:t>&lt;</w:t>
      </w:r>
      <w:proofErr w:type="spellStart"/>
      <w:r w:rsidRPr="00EE129F">
        <w:t>oznaczeniePOG</w:t>
      </w:r>
      <w:proofErr w:type="spellEnd"/>
      <w:r w:rsidRPr="00EE129F">
        <w:t>&gt;, o</w:t>
      </w:r>
      <w:r w:rsidR="009062EA">
        <w:t xml:space="preserve"> </w:t>
      </w:r>
      <w:r w:rsidRPr="00EE129F">
        <w:t>którym mowa w</w:t>
      </w:r>
      <w:r w:rsidR="009062EA">
        <w:t xml:space="preserve"> </w:t>
      </w:r>
      <w:r w:rsidRPr="00EE129F">
        <w:t>pkt 1,</w:t>
      </w:r>
    </w:p>
    <w:p w14:paraId="014C7A41" w14:textId="66511557" w:rsidR="00EE129F" w:rsidRPr="00EE129F" w:rsidRDefault="00EE129F" w:rsidP="00EE129F">
      <w:pPr>
        <w:pStyle w:val="LITlitera"/>
      </w:pPr>
      <w:r w:rsidRPr="00EE129F">
        <w:t>b)</w:t>
      </w:r>
      <w:r w:rsidR="009062EA">
        <w:tab/>
      </w:r>
      <w:r w:rsidRPr="00EE129F">
        <w:t>&lt;</w:t>
      </w:r>
      <w:proofErr w:type="spellStart"/>
      <w:r w:rsidRPr="00EE129F">
        <w:t>oznaczenieObiektuPrzestrzennego</w:t>
      </w:r>
      <w:proofErr w:type="spellEnd"/>
      <w:r w:rsidRPr="00EE129F">
        <w:t xml:space="preserve">&gt; </w:t>
      </w:r>
      <w:r w:rsidR="003C0365" w:rsidRPr="003C0365">
        <w:t>–</w:t>
      </w:r>
      <w:r w:rsidRPr="00EE129F">
        <w:t xml:space="preserve"> zawierającego oznaczenie obiektu przestrzennego dotyczącego strefy planistycznej, obszaru uzupełnienia zabudowy, obszaru zabudowy śródmiejskiej albo obszaru objętego standardem dostępności infrastruktury społecznej, składające się z</w:t>
      </w:r>
      <w:r w:rsidR="009062EA">
        <w:t xml:space="preserve"> </w:t>
      </w:r>
      <w:r w:rsidRPr="00EE129F">
        <w:t xml:space="preserve">liczby </w:t>
      </w:r>
      <w:r w:rsidR="00C56650">
        <w:t xml:space="preserve">naturalnej </w:t>
      </w:r>
      <w:r w:rsidRPr="00EE129F">
        <w:t>i</w:t>
      </w:r>
      <w:r w:rsidR="009062EA">
        <w:t xml:space="preserve"> </w:t>
      </w:r>
      <w:r w:rsidRPr="00EE129F">
        <w:t>symbolu</w:t>
      </w:r>
      <w:r w:rsidR="009B1294">
        <w:t xml:space="preserve"> literowego obiektu przestrzennego</w:t>
      </w:r>
      <w:r w:rsidRPr="00EE129F">
        <w:t>.</w:t>
      </w:r>
    </w:p>
    <w:p w14:paraId="6DFAC93B" w14:textId="6ADFF8C3" w:rsidR="00EE129F" w:rsidRPr="00F057A0" w:rsidRDefault="00EE129F" w:rsidP="00BC032E">
      <w:pPr>
        <w:pStyle w:val="USTustnpkodeksu"/>
      </w:pPr>
      <w:r w:rsidRPr="00F057A0">
        <w:t>3.</w:t>
      </w:r>
      <w:r w:rsidR="009062EA">
        <w:t> </w:t>
      </w:r>
      <w:r w:rsidRPr="00F057A0">
        <w:t>W</w:t>
      </w:r>
      <w:r w:rsidR="009062EA">
        <w:t xml:space="preserve"> </w:t>
      </w:r>
      <w:r w:rsidR="00BC032E" w:rsidRPr="00F057A0">
        <w:t>zbior</w:t>
      </w:r>
      <w:r w:rsidR="00BC032E">
        <w:t>ach</w:t>
      </w:r>
      <w:r w:rsidR="00BC032E" w:rsidRPr="00F057A0">
        <w:t xml:space="preserve"> </w:t>
      </w:r>
      <w:r w:rsidRPr="00F057A0">
        <w:t xml:space="preserve">danych przestrzennych </w:t>
      </w:r>
      <w:r w:rsidR="00BC032E" w:rsidRPr="00F057A0">
        <w:t>oznaczony</w:t>
      </w:r>
      <w:r w:rsidR="00BC032E">
        <w:t>ch</w:t>
      </w:r>
      <w:r w:rsidR="00BC032E" w:rsidRPr="00F057A0">
        <w:t xml:space="preserve"> </w:t>
      </w:r>
      <w:r w:rsidRPr="00F057A0">
        <w:t>kod</w:t>
      </w:r>
      <w:r w:rsidR="00BC032E">
        <w:t>ami</w:t>
      </w:r>
      <w:r w:rsidRPr="00F057A0">
        <w:t xml:space="preserve"> UK</w:t>
      </w:r>
      <w:r w:rsidR="00BC032E">
        <w:t xml:space="preserve"> oraz AK</w:t>
      </w:r>
      <w:r w:rsidRPr="00F057A0">
        <w:t xml:space="preserve"> identyfikator lokalny, o</w:t>
      </w:r>
      <w:r w:rsidR="009062EA">
        <w:t xml:space="preserve"> </w:t>
      </w:r>
      <w:r w:rsidRPr="00F057A0">
        <w:t>którym mowa w</w:t>
      </w:r>
      <w:r w:rsidR="009062EA">
        <w:t xml:space="preserve"> </w:t>
      </w:r>
      <w:r w:rsidRPr="00F057A0">
        <w:t xml:space="preserve">ust. 1 pkt 2, dla obiektu przestrzennego reprezentującego obszar objęty </w:t>
      </w:r>
      <w:r w:rsidR="00BC032E">
        <w:t>aktem planowania przestrzennego</w:t>
      </w:r>
      <w:r w:rsidRPr="00F057A0">
        <w:t xml:space="preserve"> zapisuje się w</w:t>
      </w:r>
      <w:r w:rsidR="009062EA">
        <w:t xml:space="preserve"> </w:t>
      </w:r>
      <w:r w:rsidRPr="00F057A0">
        <w:t xml:space="preserve">postaci </w:t>
      </w:r>
      <w:r w:rsidR="00C56650">
        <w:t>ciągu znaków</w:t>
      </w:r>
      <w:r w:rsidRPr="00F057A0">
        <w:t xml:space="preserve"> zawierające</w:t>
      </w:r>
      <w:r w:rsidR="00C56650">
        <w:t>go</w:t>
      </w:r>
      <w:r w:rsidRPr="00F057A0">
        <w:t xml:space="preserve"> oznaczenie</w:t>
      </w:r>
      <w:r w:rsidR="00BC032E">
        <w:t xml:space="preserve"> tego</w:t>
      </w:r>
      <w:r w:rsidRPr="00F057A0">
        <w:t xml:space="preserve"> obszaru.</w:t>
      </w:r>
    </w:p>
    <w:p w14:paraId="2576AB82" w14:textId="2D27473D" w:rsidR="00EE129F" w:rsidRPr="00F057A0" w:rsidRDefault="00BC032E" w:rsidP="00BC032E">
      <w:pPr>
        <w:pStyle w:val="USTustnpkodeksu"/>
      </w:pPr>
      <w:r>
        <w:t>4</w:t>
      </w:r>
      <w:r w:rsidR="00EE129F" w:rsidRPr="00F057A0">
        <w:t>.</w:t>
      </w:r>
      <w:r w:rsidR="009062EA">
        <w:t> </w:t>
      </w:r>
      <w:r w:rsidR="00EE129F" w:rsidRPr="00F057A0">
        <w:t>Elementy, o</w:t>
      </w:r>
      <w:r w:rsidR="009062EA">
        <w:t xml:space="preserve"> </w:t>
      </w:r>
      <w:r w:rsidR="00EE129F" w:rsidRPr="00F057A0">
        <w:t>których mowa w</w:t>
      </w:r>
      <w:r w:rsidR="009062EA">
        <w:t xml:space="preserve"> </w:t>
      </w:r>
      <w:r w:rsidR="00EE129F" w:rsidRPr="00F057A0">
        <w:t>ust. 1 pkt 1 i</w:t>
      </w:r>
      <w:r w:rsidR="009062EA">
        <w:t xml:space="preserve"> </w:t>
      </w:r>
      <w:r w:rsidR="00EE129F" w:rsidRPr="00F057A0">
        <w:t>2, nie mogą zostać zmienione.</w:t>
      </w:r>
    </w:p>
    <w:p w14:paraId="2215C149" w14:textId="127D9C3A" w:rsidR="00FE784A" w:rsidRPr="00F057A0" w:rsidRDefault="005A753D" w:rsidP="009062EA">
      <w:pPr>
        <w:pStyle w:val="ARTartustawynprozporzdzenia"/>
      </w:pPr>
      <w:r w:rsidRPr="00F057A0">
        <w:rPr>
          <w:rStyle w:val="Ppogrubienie"/>
        </w:rPr>
        <w:t>§</w:t>
      </w:r>
      <w:r w:rsidR="009062EA">
        <w:rPr>
          <w:rStyle w:val="Ppogrubienie"/>
        </w:rPr>
        <w:t> </w:t>
      </w:r>
      <w:r w:rsidR="00E421EA">
        <w:rPr>
          <w:rStyle w:val="Ppogrubienie"/>
        </w:rPr>
        <w:t>7</w:t>
      </w:r>
      <w:r w:rsidR="00EE129F">
        <w:rPr>
          <w:rStyle w:val="Ppogrubienie"/>
        </w:rPr>
        <w:t>.</w:t>
      </w:r>
      <w:bookmarkEnd w:id="1"/>
      <w:r w:rsidR="009062EA">
        <w:rPr>
          <w:rStyle w:val="Ppogrubienie"/>
        </w:rPr>
        <w:t> </w:t>
      </w:r>
      <w:r w:rsidR="00EE129F">
        <w:t>1</w:t>
      </w:r>
      <w:r w:rsidR="00FE784A" w:rsidRPr="00F057A0">
        <w:t>.</w:t>
      </w:r>
      <w:r w:rsidR="009062EA">
        <w:t> </w:t>
      </w:r>
      <w:r w:rsidR="00FE784A" w:rsidRPr="00F057A0">
        <w:t xml:space="preserve">Dane gromadzone w zbiorze danych przestrzennych podlegają aktualizacji w toku procedury </w:t>
      </w:r>
      <w:r w:rsidR="0097162C">
        <w:rPr>
          <w:rStyle w:val="TEKSTOZNACZONYWDOKUMENCIERDOWYMJAKOUKRYTY"/>
          <w:color w:val="auto"/>
          <w:u w:val="none"/>
        </w:rPr>
        <w:t>sporządzania aktu</w:t>
      </w:r>
      <w:r w:rsidR="00FE784A" w:rsidRPr="00F057A0">
        <w:t>.</w:t>
      </w:r>
    </w:p>
    <w:p w14:paraId="37A4CC89" w14:textId="68AB7142" w:rsidR="00FE784A" w:rsidRPr="00F057A0" w:rsidRDefault="00EE129F" w:rsidP="00FE784A">
      <w:pPr>
        <w:pStyle w:val="USTustnpkodeksu"/>
      </w:pPr>
      <w:r>
        <w:t>2</w:t>
      </w:r>
      <w:r w:rsidR="00FE784A" w:rsidRPr="00F057A0">
        <w:t>.</w:t>
      </w:r>
      <w:r w:rsidR="009062EA">
        <w:t> </w:t>
      </w:r>
      <w:r w:rsidR="00FE784A" w:rsidRPr="00F057A0">
        <w:t>Aktualizacja zbioru danych przestrzennych odbywa się, gdy:</w:t>
      </w:r>
    </w:p>
    <w:p w14:paraId="48477464" w14:textId="11B6F37B" w:rsidR="00FE784A" w:rsidRPr="00F057A0" w:rsidRDefault="00FE784A" w:rsidP="00FE784A">
      <w:pPr>
        <w:pStyle w:val="PKTpunkt"/>
      </w:pPr>
      <w:r w:rsidRPr="00F057A0">
        <w:t>1)</w:t>
      </w:r>
      <w:r w:rsidR="00220D5A">
        <w:tab/>
      </w:r>
      <w:r w:rsidRPr="00F057A0">
        <w:t>zmianie ulegną dane</w:t>
      </w:r>
      <w:r w:rsidR="003F4940">
        <w:t xml:space="preserve"> o obiektach przestrzennych</w:t>
      </w:r>
      <w:r w:rsidRPr="00F057A0">
        <w:t>, o</w:t>
      </w:r>
      <w:r w:rsidR="00F30DF1">
        <w:t xml:space="preserve"> </w:t>
      </w:r>
      <w:r w:rsidRPr="00F057A0">
        <w:t>których mowa w</w:t>
      </w:r>
      <w:r w:rsidR="009604D9">
        <w:t xml:space="preserve"> </w:t>
      </w:r>
      <w:r w:rsidR="009604D9" w:rsidRPr="009604D9">
        <w:t xml:space="preserve">§ 4 </w:t>
      </w:r>
      <w:r w:rsidR="009604D9">
        <w:t>u</w:t>
      </w:r>
      <w:r w:rsidR="009604D9" w:rsidRPr="009604D9">
        <w:t>st.</w:t>
      </w:r>
      <w:r w:rsidR="009604D9">
        <w:t xml:space="preserve"> </w:t>
      </w:r>
      <w:r w:rsidR="009604D9" w:rsidRPr="009604D9">
        <w:t>1</w:t>
      </w:r>
      <w:r w:rsidRPr="00F057A0">
        <w:t>;</w:t>
      </w:r>
    </w:p>
    <w:p w14:paraId="78490B3F" w14:textId="33CC2901" w:rsidR="00FE784A" w:rsidRPr="00F057A0" w:rsidRDefault="00FE784A" w:rsidP="00FE784A">
      <w:pPr>
        <w:pStyle w:val="PKTpunkt"/>
      </w:pPr>
      <w:r w:rsidRPr="00F057A0">
        <w:t>2)</w:t>
      </w:r>
      <w:r w:rsidR="00220D5A">
        <w:tab/>
      </w:r>
      <w:r w:rsidRPr="00F057A0">
        <w:t xml:space="preserve">do zbioru danych przestrzennych </w:t>
      </w:r>
      <w:r w:rsidR="006F6A55">
        <w:t xml:space="preserve">są </w:t>
      </w:r>
      <w:r w:rsidRPr="00F057A0">
        <w:t>włączane dane dla nowych obiektów przestrzennych.</w:t>
      </w:r>
    </w:p>
    <w:p w14:paraId="254177CF" w14:textId="65A4A1A5" w:rsidR="00FE784A" w:rsidRPr="00F057A0" w:rsidRDefault="00EE129F" w:rsidP="00FE784A">
      <w:pPr>
        <w:pStyle w:val="USTustnpkodeksu"/>
      </w:pPr>
      <w:r>
        <w:t>3</w:t>
      </w:r>
      <w:r w:rsidR="00FE784A" w:rsidRPr="00F057A0">
        <w:t>.</w:t>
      </w:r>
      <w:r w:rsidR="009062EA">
        <w:t> </w:t>
      </w:r>
      <w:r w:rsidR="00FE784A" w:rsidRPr="00F057A0">
        <w:t>Zbiór</w:t>
      </w:r>
      <w:r w:rsidR="005A753D">
        <w:t xml:space="preserve"> </w:t>
      </w:r>
      <w:r w:rsidR="005A753D" w:rsidRPr="00F057A0">
        <w:t>danych przestrzennych</w:t>
      </w:r>
      <w:r w:rsidR="00FE784A" w:rsidRPr="00F057A0">
        <w:t xml:space="preserve"> podlega</w:t>
      </w:r>
      <w:r w:rsidR="00037F1E">
        <w:t xml:space="preserve"> niezwłocznej</w:t>
      </w:r>
      <w:r w:rsidR="00FE784A" w:rsidRPr="00F057A0">
        <w:t xml:space="preserve"> aktualizacji w szczególności </w:t>
      </w:r>
      <w:r w:rsidR="006F6A55" w:rsidRPr="00F057A0">
        <w:t>w</w:t>
      </w:r>
      <w:r w:rsidR="006F6A55">
        <w:t> </w:t>
      </w:r>
      <w:r w:rsidR="00FE784A" w:rsidRPr="00F057A0">
        <w:t>przypadku:</w:t>
      </w:r>
    </w:p>
    <w:p w14:paraId="5879E469" w14:textId="3B8DF1EF" w:rsidR="00FE784A" w:rsidRPr="00F057A0" w:rsidRDefault="006018D5" w:rsidP="00FE784A">
      <w:pPr>
        <w:pStyle w:val="PKTpunkt"/>
      </w:pPr>
      <w:r>
        <w:t>1</w:t>
      </w:r>
      <w:r w:rsidR="00FE784A">
        <w:t>)</w:t>
      </w:r>
      <w:r w:rsidR="00220D5A">
        <w:tab/>
      </w:r>
      <w:r w:rsidR="00FE784A" w:rsidRPr="00F057A0">
        <w:t xml:space="preserve">ogłoszenia w wojewódzkim dzienniku urzędowym </w:t>
      </w:r>
      <w:r w:rsidR="009B2CFB">
        <w:t xml:space="preserve">uchwały dotyczącej </w:t>
      </w:r>
      <w:r w:rsidR="00FE784A" w:rsidRPr="00F057A0">
        <w:t>aktu</w:t>
      </w:r>
      <w:r w:rsidR="009B2CFB">
        <w:t xml:space="preserve"> </w:t>
      </w:r>
      <w:r w:rsidR="009B2CFB" w:rsidRPr="00F057A0">
        <w:t>planowania przestrzennego</w:t>
      </w:r>
      <w:r w:rsidR="00FE784A" w:rsidRPr="00F057A0">
        <w:t>;</w:t>
      </w:r>
    </w:p>
    <w:p w14:paraId="573C7CB7" w14:textId="4F874034" w:rsidR="00FE784A" w:rsidRPr="00F057A0" w:rsidRDefault="006018D5" w:rsidP="00FE784A">
      <w:pPr>
        <w:pStyle w:val="PKTpunkt"/>
      </w:pPr>
      <w:r>
        <w:t>2</w:t>
      </w:r>
      <w:r w:rsidR="00FE784A">
        <w:t>)</w:t>
      </w:r>
      <w:r w:rsidR="00220D5A">
        <w:tab/>
      </w:r>
      <w:r w:rsidR="00FE784A" w:rsidRPr="00F057A0">
        <w:t>wejścia w życie aktu</w:t>
      </w:r>
      <w:r w:rsidR="009B2CFB">
        <w:t xml:space="preserve"> </w:t>
      </w:r>
      <w:r w:rsidR="009B2CFB" w:rsidRPr="00F057A0">
        <w:t>planowania przestrzennego</w:t>
      </w:r>
      <w:r w:rsidR="00FE784A" w:rsidRPr="00F057A0">
        <w:t xml:space="preserve"> albo jego zmiany;</w:t>
      </w:r>
    </w:p>
    <w:p w14:paraId="468959E3" w14:textId="12B6F7B1" w:rsidR="00FE784A" w:rsidRPr="00F057A0" w:rsidRDefault="006018D5" w:rsidP="00FE784A">
      <w:pPr>
        <w:pStyle w:val="PKTpunkt"/>
      </w:pPr>
      <w:r>
        <w:t>3</w:t>
      </w:r>
      <w:r w:rsidR="00FE784A">
        <w:t>)</w:t>
      </w:r>
      <w:r w:rsidR="00220D5A">
        <w:tab/>
      </w:r>
      <w:r w:rsidR="00973D04">
        <w:t>uprawomocnienia</w:t>
      </w:r>
      <w:r w:rsidR="00764281" w:rsidRPr="00F057A0">
        <w:t xml:space="preserve"> </w:t>
      </w:r>
      <w:r w:rsidR="00FE784A" w:rsidRPr="00F057A0">
        <w:t>rozstrzygnięcia nadzorczego wojewody</w:t>
      </w:r>
      <w:r w:rsidR="009B2CFB">
        <w:t xml:space="preserve"> dotyczącego aktu </w:t>
      </w:r>
      <w:r w:rsidR="009B2CFB" w:rsidRPr="00F057A0">
        <w:t>planowania przestrzennego</w:t>
      </w:r>
      <w:r w:rsidR="00FE784A" w:rsidRPr="00F057A0">
        <w:t>;</w:t>
      </w:r>
    </w:p>
    <w:p w14:paraId="1E4A3867" w14:textId="1048EAE4" w:rsidR="00FE784A" w:rsidRPr="00F057A0" w:rsidRDefault="006018D5" w:rsidP="00FE784A">
      <w:pPr>
        <w:pStyle w:val="PKTpunkt"/>
      </w:pPr>
      <w:r>
        <w:lastRenderedPageBreak/>
        <w:t>4</w:t>
      </w:r>
      <w:r w:rsidR="00FE784A">
        <w:t>)</w:t>
      </w:r>
      <w:r w:rsidR="00220D5A">
        <w:tab/>
      </w:r>
      <w:r w:rsidR="00FE784A" w:rsidRPr="00F057A0">
        <w:t>uprawomocnienia wyroku sądu administracyjnego dotyczącego aktu</w:t>
      </w:r>
      <w:r w:rsidR="009B2CFB">
        <w:t xml:space="preserve"> </w:t>
      </w:r>
      <w:r w:rsidR="009B2CFB" w:rsidRPr="00F057A0">
        <w:t>planowania przestrzennego</w:t>
      </w:r>
      <w:r w:rsidR="00FE784A" w:rsidRPr="00F057A0">
        <w:t>;</w:t>
      </w:r>
    </w:p>
    <w:p w14:paraId="20628037" w14:textId="66E2CC0E" w:rsidR="00FE784A" w:rsidRPr="00F057A0" w:rsidRDefault="006018D5" w:rsidP="00615F76">
      <w:pPr>
        <w:pStyle w:val="PKTpunkt"/>
      </w:pPr>
      <w:r>
        <w:t>5</w:t>
      </w:r>
      <w:r w:rsidR="00FE784A">
        <w:t>)</w:t>
      </w:r>
      <w:r w:rsidR="00220D5A">
        <w:tab/>
      </w:r>
      <w:r w:rsidR="00FE784A" w:rsidRPr="00F057A0">
        <w:t xml:space="preserve">zmiany granic gmin, o której mowa w art. 4eb ust. 1 ustawy </w:t>
      </w:r>
      <w:r w:rsidR="00615F76">
        <w:t xml:space="preserve">z dnia 8 marca 1990 r. </w:t>
      </w:r>
      <w:r w:rsidR="00615F76" w:rsidRPr="00F057A0">
        <w:t>o</w:t>
      </w:r>
      <w:r w:rsidR="00615F76">
        <w:t> </w:t>
      </w:r>
      <w:r w:rsidR="00FE784A" w:rsidRPr="00F057A0">
        <w:t>samorządzie gminnym</w:t>
      </w:r>
      <w:r w:rsidR="00615F76">
        <w:t xml:space="preserve"> (Dz. U. </w:t>
      </w:r>
      <w:r w:rsidR="008C4E14">
        <w:t xml:space="preserve">z </w:t>
      </w:r>
      <w:r w:rsidR="00986A8A">
        <w:t xml:space="preserve">2026 </w:t>
      </w:r>
      <w:r w:rsidR="008C4E14">
        <w:t xml:space="preserve">r. </w:t>
      </w:r>
      <w:r w:rsidR="00615F76">
        <w:t xml:space="preserve">poz. </w:t>
      </w:r>
      <w:r w:rsidR="00986A8A">
        <w:t>662</w:t>
      </w:r>
      <w:r w:rsidR="00615F76">
        <w:t>)</w:t>
      </w:r>
      <w:r w:rsidR="00FE784A" w:rsidRPr="00F057A0">
        <w:t>.</w:t>
      </w:r>
    </w:p>
    <w:p w14:paraId="6BCA755D" w14:textId="2A5870EF" w:rsidR="00FE784A" w:rsidRPr="001D003B" w:rsidRDefault="00EE129F" w:rsidP="007A541E">
      <w:pPr>
        <w:pStyle w:val="USTustnpkodeksu"/>
      </w:pPr>
      <w:r>
        <w:t>4</w:t>
      </w:r>
      <w:r w:rsidR="00FE784A" w:rsidRPr="00F057A0">
        <w:t>.</w:t>
      </w:r>
      <w:r w:rsidR="00503696">
        <w:t> </w:t>
      </w:r>
      <w:r w:rsidR="00FE784A" w:rsidRPr="00F057A0">
        <w:t xml:space="preserve">W przypadku zmiany granic gmin, o której mowa w art. 4eb ust. 1 ustawy </w:t>
      </w:r>
      <w:r w:rsidR="00615F76">
        <w:t>z dnia 8</w:t>
      </w:r>
      <w:r w:rsidR="00F30DF1">
        <w:t> </w:t>
      </w:r>
      <w:r w:rsidR="00615F76">
        <w:t xml:space="preserve">marca 1990 r. </w:t>
      </w:r>
      <w:r w:rsidR="00FE784A" w:rsidRPr="00F057A0">
        <w:t>o samorządzie gminnym, polegającej na wyłączeniu części obszaru gminy i</w:t>
      </w:r>
      <w:r w:rsidR="00F30DF1">
        <w:t> </w:t>
      </w:r>
      <w:r w:rsidR="00FE784A" w:rsidRPr="00F057A0">
        <w:t xml:space="preserve">jego włączeniu do sąsiedniej gminy, gmina, której obszar wyłączono, przekazuje </w:t>
      </w:r>
      <w:r w:rsidR="00277FDD">
        <w:t xml:space="preserve">niezwłocznie </w:t>
      </w:r>
      <w:r w:rsidR="00FE784A" w:rsidRPr="00F057A0">
        <w:t xml:space="preserve">gminie, do której obszar włączono, kopie danych przestrzennych tworzonych dla aktów dotyczących tego </w:t>
      </w:r>
      <w:r w:rsidR="00FE784A" w:rsidRPr="001D003B">
        <w:t>obszaru.</w:t>
      </w:r>
    </w:p>
    <w:p w14:paraId="2AA5BF44" w14:textId="0BA49804" w:rsidR="00117D4B" w:rsidRPr="001D003B" w:rsidRDefault="007A541E" w:rsidP="00FE784A">
      <w:pPr>
        <w:pStyle w:val="USTustnpkodeksu"/>
        <w:rPr>
          <w:rStyle w:val="TEKSTOZNACZONYWDOKUMENCIERDOWYMJAKOUKRYTY"/>
          <w:color w:val="auto"/>
          <w:u w:val="none"/>
        </w:rPr>
      </w:pPr>
      <w:r>
        <w:rPr>
          <w:rStyle w:val="TEKSTOZNACZONYWDOKUMENCIERDOWYMJAKOUKRYTY"/>
          <w:color w:val="auto"/>
          <w:u w:val="none"/>
        </w:rPr>
        <w:t>5</w:t>
      </w:r>
      <w:r w:rsidR="00277FDD" w:rsidRPr="00B226B6">
        <w:rPr>
          <w:rStyle w:val="TEKSTOZNACZONYWDOKUMENCIERDOWYMJAKOUKRYTY"/>
          <w:color w:val="auto"/>
          <w:u w:val="none"/>
        </w:rPr>
        <w:t>.</w:t>
      </w:r>
      <w:r w:rsidR="00503696">
        <w:rPr>
          <w:rStyle w:val="TEKSTOZNACZONYWDOKUMENCIERDOWYMJAKOUKRYTY"/>
          <w:color w:val="auto"/>
          <w:u w:val="none"/>
        </w:rPr>
        <w:t> </w:t>
      </w:r>
      <w:r w:rsidR="00117D4B" w:rsidRPr="001D003B">
        <w:rPr>
          <w:rStyle w:val="TEKSTOZNACZONYWDOKUMENCIERDOWYMJAKOUKRYTY"/>
          <w:color w:val="auto"/>
          <w:u w:val="none"/>
        </w:rPr>
        <w:t>Aktualizacja</w:t>
      </w:r>
      <w:r w:rsidR="00EF6234" w:rsidRPr="001D003B">
        <w:rPr>
          <w:rStyle w:val="TEKSTOZNACZONYWDOKUMENCIERDOWYMJAKOUKRYTY"/>
          <w:color w:val="auto"/>
          <w:u w:val="none"/>
        </w:rPr>
        <w:t xml:space="preserve">, o której mowa w ust. 3 pkt </w:t>
      </w:r>
      <w:r w:rsidR="006018D5">
        <w:rPr>
          <w:rStyle w:val="TEKSTOZNACZONYWDOKUMENCIERDOWYMJAKOUKRYTY"/>
          <w:color w:val="auto"/>
          <w:u w:val="none"/>
        </w:rPr>
        <w:t>5</w:t>
      </w:r>
      <w:r w:rsidR="00615F76">
        <w:rPr>
          <w:rStyle w:val="TEKSTOZNACZONYWDOKUMENCIERDOWYMJAKOUKRYTY"/>
          <w:color w:val="auto"/>
          <w:u w:val="none"/>
        </w:rPr>
        <w:t>,</w:t>
      </w:r>
      <w:r w:rsidR="006018D5" w:rsidRPr="001D003B">
        <w:rPr>
          <w:rStyle w:val="TEKSTOZNACZONYWDOKUMENCIERDOWYMJAKOUKRYTY"/>
          <w:color w:val="auto"/>
          <w:u w:val="none"/>
        </w:rPr>
        <w:t xml:space="preserve"> </w:t>
      </w:r>
      <w:r w:rsidR="00117D4B" w:rsidRPr="001D003B">
        <w:rPr>
          <w:rStyle w:val="TEKSTOZNACZONYWDOKUMENCIERDOWYMJAKOUKRYTY"/>
          <w:color w:val="auto"/>
          <w:u w:val="none"/>
        </w:rPr>
        <w:t>następuje w trybie czynności materialno</w:t>
      </w:r>
      <w:r w:rsidR="00F30DF1">
        <w:rPr>
          <w:u w:color="FF0000"/>
        </w:rPr>
        <w:t>-</w:t>
      </w:r>
      <w:r w:rsidR="00117D4B" w:rsidRPr="001D003B">
        <w:rPr>
          <w:rStyle w:val="TEKSTOZNACZONYWDOKUMENCIERDOWYMJAKOUKRYTY"/>
          <w:color w:val="auto"/>
          <w:u w:val="none"/>
        </w:rPr>
        <w:t xml:space="preserve">technicznych, obejmujących </w:t>
      </w:r>
      <w:r w:rsidR="00072762" w:rsidRPr="001D003B">
        <w:rPr>
          <w:rStyle w:val="TEKSTOZNACZONYWDOKUMENCIERDOWYMJAKOUKRYTY"/>
          <w:color w:val="auto"/>
          <w:u w:val="none"/>
        </w:rPr>
        <w:t>w szczególności</w:t>
      </w:r>
      <w:r w:rsidR="00117D4B" w:rsidRPr="001D003B">
        <w:rPr>
          <w:rStyle w:val="TEKSTOZNACZONYWDOKUMENCIERDOWYMJAKOUKRYTY"/>
          <w:color w:val="auto"/>
          <w:u w:val="none"/>
        </w:rPr>
        <w:t xml:space="preserve"> </w:t>
      </w:r>
      <w:r w:rsidR="00EF6234" w:rsidRPr="001D003B">
        <w:rPr>
          <w:rStyle w:val="TEKSTOZNACZONYWDOKUMENCIERDOWYMJAKOUKRYTY"/>
          <w:color w:val="auto"/>
          <w:u w:val="none"/>
        </w:rPr>
        <w:t xml:space="preserve">wyłączenie </w:t>
      </w:r>
      <w:r w:rsidR="006A748F" w:rsidRPr="001D003B">
        <w:rPr>
          <w:rStyle w:val="TEKSTOZNACZONYWDOKUMENCIERDOWYMJAKOUKRYTY"/>
          <w:color w:val="auto"/>
          <w:u w:val="none"/>
        </w:rPr>
        <w:t xml:space="preserve">obiektów przestrzennych </w:t>
      </w:r>
      <w:r w:rsidR="00EF6234" w:rsidRPr="001D003B">
        <w:rPr>
          <w:rStyle w:val="TEKSTOZNACZONYWDOKUMENCIERDOWYMJAKOUKRYTY"/>
          <w:color w:val="auto"/>
          <w:u w:val="none"/>
        </w:rPr>
        <w:t xml:space="preserve">ze zbioru danych przestrzennych lub </w:t>
      </w:r>
      <w:r w:rsidR="00072762" w:rsidRPr="001D003B">
        <w:rPr>
          <w:rStyle w:val="TEKSTOZNACZONYWDOKUMENCIERDOWYMJAKOUKRYTY"/>
          <w:color w:val="auto"/>
          <w:u w:val="none"/>
        </w:rPr>
        <w:t xml:space="preserve">włączenie </w:t>
      </w:r>
      <w:r w:rsidR="006A748F" w:rsidRPr="001D003B">
        <w:rPr>
          <w:rStyle w:val="TEKSTOZNACZONYWDOKUMENCIERDOWYMJAKOUKRYTY"/>
          <w:color w:val="auto"/>
          <w:u w:val="none"/>
        </w:rPr>
        <w:t xml:space="preserve">obiektów przestrzennych </w:t>
      </w:r>
      <w:r w:rsidR="00072762" w:rsidRPr="001D003B">
        <w:rPr>
          <w:rStyle w:val="TEKSTOZNACZONYWDOKUMENCIERDOWYMJAKOUKRYTY"/>
          <w:color w:val="auto"/>
          <w:u w:val="none"/>
        </w:rPr>
        <w:t>do zbioru danych przestrzennych oraz nadanie</w:t>
      </w:r>
      <w:r w:rsidR="006A748F" w:rsidRPr="001D003B">
        <w:rPr>
          <w:rStyle w:val="TEKSTOZNACZONYWDOKUMENCIERDOWYMJAKOUKRYTY"/>
          <w:color w:val="auto"/>
          <w:u w:val="none"/>
        </w:rPr>
        <w:t xml:space="preserve"> im</w:t>
      </w:r>
      <w:r w:rsidR="00117D4B" w:rsidRPr="001D003B">
        <w:rPr>
          <w:rStyle w:val="TEKSTOZNACZONYWDOKUMENCIERDOWYMJAKOUKRYTY"/>
          <w:color w:val="auto"/>
          <w:u w:val="none"/>
        </w:rPr>
        <w:t xml:space="preserve"> </w:t>
      </w:r>
      <w:r w:rsidR="006A748F" w:rsidRPr="001D003B">
        <w:rPr>
          <w:rStyle w:val="TEKSTOZNACZONYWDOKUMENCIERDOWYMJAKOUKRYTY"/>
          <w:color w:val="auto"/>
          <w:u w:val="none"/>
        </w:rPr>
        <w:t xml:space="preserve">nowych </w:t>
      </w:r>
      <w:r w:rsidR="00117D4B" w:rsidRPr="001D003B">
        <w:rPr>
          <w:rStyle w:val="TEKSTOZNACZONYWDOKUMENCIERDOWYMJAKOUKRYTY"/>
          <w:color w:val="auto"/>
          <w:u w:val="none"/>
        </w:rPr>
        <w:t>identyfikatorów.</w:t>
      </w:r>
    </w:p>
    <w:p w14:paraId="318DB18C" w14:textId="15B56AD5" w:rsidR="00FE784A" w:rsidRDefault="00FE784A" w:rsidP="00FE784A">
      <w:pPr>
        <w:pStyle w:val="ROZDZODDZOZNoznaczenierozdziauluboddziau"/>
      </w:pPr>
      <w:r>
        <w:t>Rozdział</w:t>
      </w:r>
      <w:r w:rsidRPr="00F00FEA">
        <w:t xml:space="preserve"> </w:t>
      </w:r>
      <w:r>
        <w:t>3</w:t>
      </w:r>
    </w:p>
    <w:p w14:paraId="23E12718" w14:textId="77777777" w:rsidR="00FE784A" w:rsidRPr="00D77B18" w:rsidRDefault="00FE784A" w:rsidP="00FE784A">
      <w:pPr>
        <w:pStyle w:val="ROZDZODDZPRZEDMprzedmiotregulacjirozdziauluboddziau"/>
      </w:pPr>
      <w:r w:rsidRPr="00F057A0">
        <w:t>Udostępnianie zbioru danych przestrzennych</w:t>
      </w:r>
    </w:p>
    <w:p w14:paraId="24357BA5" w14:textId="630D6CD7" w:rsidR="006018D5" w:rsidRDefault="00FE784A" w:rsidP="00E421EA">
      <w:pPr>
        <w:pStyle w:val="ARTartustawynprozporzdzenia"/>
      </w:pPr>
      <w:r w:rsidRPr="00E16E00">
        <w:rPr>
          <w:rStyle w:val="Ppogrubienie"/>
        </w:rPr>
        <w:t>§</w:t>
      </w:r>
      <w:r w:rsidR="00503696">
        <w:rPr>
          <w:rStyle w:val="Ppogrubienie"/>
        </w:rPr>
        <w:t> </w:t>
      </w:r>
      <w:r w:rsidR="00E421EA">
        <w:rPr>
          <w:rStyle w:val="Ppogrubienie"/>
        </w:rPr>
        <w:t>8</w:t>
      </w:r>
      <w:r>
        <w:rPr>
          <w:rStyle w:val="Ppogrubienie"/>
        </w:rPr>
        <w:t>.</w:t>
      </w:r>
      <w:r w:rsidR="00503696">
        <w:t> </w:t>
      </w:r>
      <w:r w:rsidR="006018D5" w:rsidRPr="00B226B6">
        <w:t>1.</w:t>
      </w:r>
      <w:r w:rsidR="00503696">
        <w:t> </w:t>
      </w:r>
      <w:r w:rsidR="006018D5" w:rsidRPr="00B226B6">
        <w:t>Zbiór danych przestrzennych udostępnia się nieodpłatnie za pośrednictwem usług danych przestrzennych, o których mowa w art. 9 ust. 1 pkt 1</w:t>
      </w:r>
      <w:r w:rsidR="003C0365" w:rsidRPr="003C0365">
        <w:t>–</w:t>
      </w:r>
      <w:r w:rsidR="006018D5" w:rsidRPr="00B226B6">
        <w:t>3 ustawy z dnia 4 marca 2010 r. o infrastrukturze informacji przestrzennej.</w:t>
      </w:r>
    </w:p>
    <w:p w14:paraId="111D2396" w14:textId="713264CE" w:rsidR="004B22EC" w:rsidRPr="00B226B6" w:rsidRDefault="006018D5" w:rsidP="00CF352E">
      <w:pPr>
        <w:pStyle w:val="USTustnpkodeksu"/>
      </w:pPr>
      <w:r>
        <w:t>2.</w:t>
      </w:r>
      <w:r w:rsidR="00503696">
        <w:t> </w:t>
      </w:r>
      <w:r w:rsidR="00FE784A" w:rsidRPr="00B226B6">
        <w:t>Zbiór danych przestrzennych</w:t>
      </w:r>
      <w:r w:rsidR="004B22EC" w:rsidRPr="00B226B6">
        <w:t xml:space="preserve"> tworzy się w</w:t>
      </w:r>
      <w:r w:rsidR="00503696">
        <w:t xml:space="preserve"> </w:t>
      </w:r>
      <w:r w:rsidR="004B22EC" w:rsidRPr="00B226B6">
        <w:t>sposób umożliwiający udostępnianie danych przestrzennych oddzielnie dla każdego aktu planowania przestrzennego</w:t>
      </w:r>
      <w:r w:rsidR="00615F76">
        <w:t>,</w:t>
      </w:r>
      <w:r w:rsidR="004B22EC" w:rsidRPr="00B226B6">
        <w:t xml:space="preserve"> co najmniej:</w:t>
      </w:r>
    </w:p>
    <w:p w14:paraId="25EADCBA" w14:textId="42D38646" w:rsidR="004B22EC" w:rsidRPr="004B22EC" w:rsidRDefault="004B22EC" w:rsidP="00656EA5">
      <w:pPr>
        <w:pStyle w:val="PKTpunkt"/>
      </w:pPr>
      <w:r w:rsidRPr="004B22EC">
        <w:t>1)</w:t>
      </w:r>
      <w:r w:rsidR="00220D5A">
        <w:tab/>
      </w:r>
      <w:r w:rsidRPr="004B22EC">
        <w:t>w postaci dokumentu elektronicznego GML zgodnego ze schematem aplikacyjnym GML struktury zbioru danych przestrzennych oraz</w:t>
      </w:r>
    </w:p>
    <w:p w14:paraId="09C981D2" w14:textId="40DA717D" w:rsidR="004B22EC" w:rsidRDefault="004B22EC" w:rsidP="00656EA5">
      <w:pPr>
        <w:pStyle w:val="PKTpunkt"/>
      </w:pPr>
      <w:r w:rsidRPr="004B22EC">
        <w:t>2)</w:t>
      </w:r>
      <w:r w:rsidR="00220D5A">
        <w:tab/>
      </w:r>
      <w:r w:rsidRPr="004B22EC">
        <w:t>dla obiektów obejmujących cyfrową reprezentację części graficznej aktu planowania przestrzennego z</w:t>
      </w:r>
      <w:r w:rsidR="00503696">
        <w:t xml:space="preserve"> </w:t>
      </w:r>
      <w:r w:rsidRPr="004B22EC">
        <w:t xml:space="preserve">nadaną </w:t>
      </w:r>
      <w:proofErr w:type="spellStart"/>
      <w:r w:rsidRPr="004B22EC">
        <w:t>georeferencją</w:t>
      </w:r>
      <w:proofErr w:type="spellEnd"/>
      <w:r w:rsidRPr="004B22EC">
        <w:t xml:space="preserve"> w</w:t>
      </w:r>
      <w:r w:rsidR="00503696">
        <w:t xml:space="preserve"> </w:t>
      </w:r>
      <w:r w:rsidRPr="004B22EC">
        <w:t xml:space="preserve">postaci plików </w:t>
      </w:r>
      <w:proofErr w:type="spellStart"/>
      <w:r w:rsidRPr="004B22EC">
        <w:t>GeoTIFF</w:t>
      </w:r>
      <w:proofErr w:type="spellEnd"/>
      <w:r w:rsidRPr="004B22EC">
        <w:t>.</w:t>
      </w:r>
    </w:p>
    <w:p w14:paraId="5ED3F18B" w14:textId="7D8098D8" w:rsidR="00FE784A" w:rsidRDefault="00FE784A" w:rsidP="00FE784A">
      <w:pPr>
        <w:pStyle w:val="ROZDZODDZOZNoznaczenierozdziauluboddziau"/>
      </w:pPr>
      <w:r>
        <w:t>Rozdział</w:t>
      </w:r>
      <w:r w:rsidRPr="00F00FEA">
        <w:t xml:space="preserve"> </w:t>
      </w:r>
      <w:r>
        <w:t>4</w:t>
      </w:r>
    </w:p>
    <w:p w14:paraId="03E64AB3" w14:textId="43ECB5F3" w:rsidR="00FE784A" w:rsidRPr="00D77B18" w:rsidRDefault="00FE784A" w:rsidP="00FE784A">
      <w:pPr>
        <w:pStyle w:val="ROZDZODDZPRZEDMprzedmiotregulacjirozdziauluboddziau"/>
      </w:pPr>
      <w:r w:rsidRPr="00F057A0">
        <w:t>Zakres informacyjny i</w:t>
      </w:r>
      <w:r w:rsidR="00503696">
        <w:t xml:space="preserve"> </w:t>
      </w:r>
      <w:r w:rsidRPr="00F057A0">
        <w:t>struktura metadanych</w:t>
      </w:r>
    </w:p>
    <w:p w14:paraId="34CC6967" w14:textId="708BF26B" w:rsidR="00FE784A" w:rsidRPr="00F057A0" w:rsidRDefault="00FE784A" w:rsidP="00FE784A">
      <w:pPr>
        <w:pStyle w:val="ARTartustawynprozporzdzenia"/>
      </w:pPr>
      <w:r w:rsidRPr="00E16E00">
        <w:rPr>
          <w:rStyle w:val="Ppogrubienie"/>
        </w:rPr>
        <w:t>§</w:t>
      </w:r>
      <w:r w:rsidR="00503696">
        <w:rPr>
          <w:rStyle w:val="Ppogrubienie"/>
        </w:rPr>
        <w:t> </w:t>
      </w:r>
      <w:r w:rsidR="00E421EA">
        <w:rPr>
          <w:rStyle w:val="Ppogrubienie"/>
        </w:rPr>
        <w:t>9</w:t>
      </w:r>
      <w:r>
        <w:rPr>
          <w:rStyle w:val="Ppogrubienie"/>
        </w:rPr>
        <w:t>.</w:t>
      </w:r>
      <w:r w:rsidR="00503696">
        <w:t> </w:t>
      </w:r>
      <w:r w:rsidRPr="00F057A0">
        <w:t>Zakres informacyjny i</w:t>
      </w:r>
      <w:r w:rsidR="00503696">
        <w:t xml:space="preserve"> </w:t>
      </w:r>
      <w:r w:rsidRPr="00F057A0">
        <w:t>strukturę metadanych dla zbiorów danych przestrzennych określa załącznik nr 2 do rozporządzenia.</w:t>
      </w:r>
    </w:p>
    <w:p w14:paraId="20F46CFC" w14:textId="4974892F" w:rsidR="00FE784A" w:rsidRDefault="00FE784A" w:rsidP="00FE784A">
      <w:pPr>
        <w:pStyle w:val="ROZDZODDZOZNoznaczenierozdziauluboddziau"/>
      </w:pPr>
      <w:r>
        <w:lastRenderedPageBreak/>
        <w:t>Rozdział</w:t>
      </w:r>
      <w:r w:rsidRPr="00F00FEA">
        <w:t xml:space="preserve"> </w:t>
      </w:r>
      <w:r>
        <w:t>5</w:t>
      </w:r>
    </w:p>
    <w:p w14:paraId="5C05CDD8" w14:textId="078120BA" w:rsidR="00FE784A" w:rsidRPr="00D77B18" w:rsidRDefault="00FE784A" w:rsidP="00FE784A">
      <w:pPr>
        <w:pStyle w:val="ROZDZODDZPRZEDMprzedmiotregulacjirozdziauluboddziau"/>
      </w:pPr>
      <w:r>
        <w:t>Przepis</w:t>
      </w:r>
      <w:r w:rsidR="006018D5">
        <w:t>y</w:t>
      </w:r>
      <w:r>
        <w:t xml:space="preserve"> </w:t>
      </w:r>
      <w:r w:rsidR="006018D5">
        <w:t xml:space="preserve">przejściowe </w:t>
      </w:r>
      <w:r>
        <w:t xml:space="preserve">i </w:t>
      </w:r>
      <w:r w:rsidR="009D60AA">
        <w:t xml:space="preserve">przepis </w:t>
      </w:r>
      <w:r>
        <w:t>końcowy</w:t>
      </w:r>
    </w:p>
    <w:p w14:paraId="217B2525" w14:textId="16CA9147" w:rsidR="00EE129F" w:rsidRDefault="00EE129F" w:rsidP="00F50DEB">
      <w:pPr>
        <w:pStyle w:val="ARTartustawynprozporzdzenia"/>
        <w:rPr>
          <w:rStyle w:val="TEKSTOZNACZONYWDOKUMENCIERDOWYMJAKOUKRYTY"/>
          <w:color w:val="auto"/>
          <w:u w:val="none"/>
        </w:rPr>
      </w:pPr>
      <w:r w:rsidRPr="00500FFB">
        <w:rPr>
          <w:rStyle w:val="Ppogrubienie"/>
        </w:rPr>
        <w:t>§</w:t>
      </w:r>
      <w:r w:rsidR="00503696">
        <w:rPr>
          <w:rStyle w:val="Ppogrubienie"/>
        </w:rPr>
        <w:t> </w:t>
      </w:r>
      <w:r w:rsidR="00E421EA">
        <w:rPr>
          <w:rStyle w:val="Ppogrubienie"/>
        </w:rPr>
        <w:t>10</w:t>
      </w:r>
      <w:r w:rsidRPr="00500FFB">
        <w:rPr>
          <w:rStyle w:val="Ppogrubienie"/>
        </w:rPr>
        <w:t>.</w:t>
      </w:r>
      <w:r w:rsidR="00503696">
        <w:rPr>
          <w:rStyle w:val="TEKSTOZNACZONYWDOKUMENCIERDOWYMJAKOUKRYTY"/>
          <w:color w:val="auto"/>
          <w:u w:val="none"/>
        </w:rPr>
        <w:t> </w:t>
      </w:r>
      <w:r w:rsidR="00BD6F9B">
        <w:rPr>
          <w:rStyle w:val="TEKSTOZNACZONYWDOKUMENCIERDOWYMJAKOUKRYTY"/>
          <w:color w:val="auto"/>
          <w:u w:val="none"/>
        </w:rPr>
        <w:t>D</w:t>
      </w:r>
      <w:r w:rsidR="00BD6F9B" w:rsidRPr="00500FFB">
        <w:rPr>
          <w:rStyle w:val="TEKSTOZNACZONYWDOKUMENCIERDOWYMJAKOUKRYTY"/>
          <w:color w:val="auto"/>
          <w:u w:val="none"/>
        </w:rPr>
        <w:t xml:space="preserve">o </w:t>
      </w:r>
      <w:r w:rsidR="00BD6F9B">
        <w:rPr>
          <w:rStyle w:val="TEKSTOZNACZONYWDOKUMENCIERDOWYMJAKOUKRYTY"/>
          <w:color w:val="auto"/>
          <w:u w:val="none"/>
        </w:rPr>
        <w:t>dnia 30</w:t>
      </w:r>
      <w:r w:rsidR="00BD6F9B" w:rsidRPr="00500FFB">
        <w:rPr>
          <w:rStyle w:val="TEKSTOZNACZONYWDOKUMENCIERDOWYMJAKOUKRYTY"/>
          <w:color w:val="auto"/>
          <w:u w:val="none"/>
        </w:rPr>
        <w:t xml:space="preserve"> </w:t>
      </w:r>
      <w:r w:rsidR="00BD6F9B">
        <w:rPr>
          <w:rStyle w:val="TEKSTOZNACZONYWDOKUMENCIERDOWYMJAKOUKRYTY"/>
          <w:color w:val="auto"/>
          <w:u w:val="none"/>
        </w:rPr>
        <w:t>września</w:t>
      </w:r>
      <w:r w:rsidR="00BD6F9B" w:rsidRPr="00500FFB">
        <w:rPr>
          <w:rStyle w:val="TEKSTOZNACZONYWDOKUMENCIERDOWYMJAKOUKRYTY"/>
          <w:color w:val="auto"/>
          <w:u w:val="none"/>
        </w:rPr>
        <w:t xml:space="preserve"> 2026 r</w:t>
      </w:r>
      <w:r w:rsidR="00BD6F9B">
        <w:rPr>
          <w:rStyle w:val="TEKSTOZNACZONYWDOKUMENCIERDOWYMJAKOUKRYTY"/>
          <w:color w:val="auto"/>
          <w:u w:val="none"/>
        </w:rPr>
        <w:t>.</w:t>
      </w:r>
      <w:r w:rsidR="00BD6F9B" w:rsidRPr="00500FFB">
        <w:rPr>
          <w:rStyle w:val="TEKSTOZNACZONYWDOKUMENCIERDOWYMJAKOUKRYTY"/>
          <w:color w:val="auto"/>
          <w:u w:val="none"/>
        </w:rPr>
        <w:t xml:space="preserve"> </w:t>
      </w:r>
      <w:r w:rsidR="00BD6F9B">
        <w:rPr>
          <w:rStyle w:val="TEKSTOZNACZONYWDOKUMENCIERDOWYMJAKOUKRYTY"/>
          <w:color w:val="auto"/>
          <w:u w:val="none"/>
        </w:rPr>
        <w:t>d</w:t>
      </w:r>
      <w:r w:rsidR="00BD6F9B" w:rsidRPr="00500FFB">
        <w:rPr>
          <w:rStyle w:val="TEKSTOZNACZONYWDOKUMENCIERDOWYMJAKOUKRYTY"/>
          <w:color w:val="auto"/>
          <w:u w:val="none"/>
        </w:rPr>
        <w:t xml:space="preserve">ane </w:t>
      </w:r>
      <w:r w:rsidRPr="00500FFB">
        <w:rPr>
          <w:rStyle w:val="TEKSTOZNACZONYWDOKUMENCIERDOWYMJAKOUKRYTY"/>
          <w:color w:val="auto"/>
          <w:u w:val="none"/>
        </w:rPr>
        <w:t>przestrzenne dla aktu planowania przestrzennego, w</w:t>
      </w:r>
      <w:r w:rsidR="00503696">
        <w:rPr>
          <w:rStyle w:val="TEKSTOZNACZONYWDOKUMENCIERDOWYMJAKOUKRYTY"/>
          <w:color w:val="auto"/>
          <w:u w:val="none"/>
        </w:rPr>
        <w:t xml:space="preserve"> </w:t>
      </w:r>
      <w:r w:rsidRPr="00500FFB">
        <w:rPr>
          <w:rStyle w:val="TEKSTOZNACZONYWDOKUMENCIERDOWYMJAKOUKRYTY"/>
          <w:color w:val="auto"/>
          <w:u w:val="none"/>
        </w:rPr>
        <w:t>postaci dokumentu elektronicznego GML, stanowiące załącznik, o którym mowa w art. 67a ust</w:t>
      </w:r>
      <w:r w:rsidR="00D6383C">
        <w:rPr>
          <w:rStyle w:val="TEKSTOZNACZONYWDOKUMENCIERDOWYMJAKOUKRYTY"/>
          <w:color w:val="auto"/>
          <w:u w:val="none"/>
        </w:rPr>
        <w:t>.</w:t>
      </w:r>
      <w:r w:rsidRPr="00500FFB">
        <w:rPr>
          <w:rStyle w:val="TEKSTOZNACZONYWDOKUMENCIERDOWYMJAKOUKRYTY"/>
          <w:color w:val="auto"/>
          <w:u w:val="none"/>
        </w:rPr>
        <w:t xml:space="preserve"> 5 ustawy</w:t>
      </w:r>
      <w:r w:rsidR="003A3956">
        <w:rPr>
          <w:rStyle w:val="TEKSTOZNACZONYWDOKUMENCIERDOWYMJAKOUKRYTY"/>
          <w:color w:val="auto"/>
          <w:u w:val="none"/>
        </w:rPr>
        <w:t xml:space="preserve">, </w:t>
      </w:r>
      <w:r w:rsidR="00615F76">
        <w:rPr>
          <w:rStyle w:val="TEKSTOZNACZONYWDOKUMENCIERDOWYMJAKOUKRYTY"/>
          <w:color w:val="auto"/>
          <w:u w:val="none"/>
        </w:rPr>
        <w:t xml:space="preserve">są </w:t>
      </w:r>
      <w:r w:rsidRPr="00500FFB">
        <w:rPr>
          <w:rStyle w:val="TEKSTOZNACZONYWDOKUMENCIERDOWYMJAKOUKRYTY"/>
          <w:color w:val="auto"/>
          <w:u w:val="none"/>
        </w:rPr>
        <w:t>podpisywane kwalifikowanym podpisem elektronicznym, podpisem zaufanym albo podpisem osobistym</w:t>
      </w:r>
      <w:r w:rsidR="00A214B6" w:rsidRPr="00500FFB">
        <w:rPr>
          <w:rStyle w:val="TEKSTOZNACZONYWDOKUMENCIERDOWYMJAKOUKRYTY"/>
          <w:color w:val="auto"/>
          <w:u w:val="none"/>
        </w:rPr>
        <w:t>.</w:t>
      </w:r>
    </w:p>
    <w:p w14:paraId="351E7F4E" w14:textId="53F3B28C" w:rsidR="00747A76" w:rsidRDefault="00FE784A" w:rsidP="007A541E">
      <w:pPr>
        <w:pStyle w:val="ARTartustawynprozporzdzenia"/>
      </w:pPr>
      <w:r w:rsidRPr="00E16E00">
        <w:rPr>
          <w:rStyle w:val="Ppogrubienie"/>
        </w:rPr>
        <w:t>§</w:t>
      </w:r>
      <w:r w:rsidR="00503696">
        <w:rPr>
          <w:rStyle w:val="Ppogrubienie"/>
        </w:rPr>
        <w:t> </w:t>
      </w:r>
      <w:r w:rsidR="006018D5">
        <w:rPr>
          <w:rStyle w:val="Ppogrubienie"/>
        </w:rPr>
        <w:t>1</w:t>
      </w:r>
      <w:r w:rsidR="00706B8D">
        <w:rPr>
          <w:rStyle w:val="Ppogrubienie"/>
        </w:rPr>
        <w:t>1</w:t>
      </w:r>
      <w:r w:rsidRPr="00E16E00">
        <w:rPr>
          <w:rStyle w:val="Ppogrubienie"/>
        </w:rPr>
        <w:t>.</w:t>
      </w:r>
      <w:r w:rsidR="00503696">
        <w:rPr>
          <w:rStyle w:val="Ppogrubienie"/>
        </w:rPr>
        <w:t> </w:t>
      </w:r>
      <w:r w:rsidRPr="00F057A0">
        <w:t>Rozporządzenie wchodzi w</w:t>
      </w:r>
      <w:r w:rsidR="00503696">
        <w:t xml:space="preserve"> </w:t>
      </w:r>
      <w:r w:rsidRPr="00F057A0">
        <w:t xml:space="preserve">życie </w:t>
      </w:r>
      <w:r w:rsidR="002F727A">
        <w:t>po upływie 14 dni</w:t>
      </w:r>
      <w:r w:rsidR="00D6383C">
        <w:t xml:space="preserve"> od dnia ogłoszenia</w:t>
      </w:r>
      <w:r w:rsidR="00361257">
        <w:t>.</w:t>
      </w:r>
      <w:r w:rsidR="001305C0" w:rsidRPr="001305C0">
        <w:rPr>
          <w:rStyle w:val="IGindeksgrny"/>
        </w:rPr>
        <w:t xml:space="preserve"> </w:t>
      </w:r>
      <w:r w:rsidR="001305C0" w:rsidRPr="001305C0">
        <w:rPr>
          <w:rStyle w:val="IGindeksgrny"/>
        </w:rPr>
        <w:footnoteReference w:id="2"/>
      </w:r>
      <w:r w:rsidR="001305C0" w:rsidRPr="001305C0">
        <w:rPr>
          <w:rStyle w:val="IGindeksgrny"/>
        </w:rPr>
        <w:t>)</w:t>
      </w:r>
    </w:p>
    <w:p w14:paraId="316B9F72" w14:textId="77777777" w:rsidR="00FE784A" w:rsidRDefault="00FE784A" w:rsidP="00503696">
      <w:pPr>
        <w:pStyle w:val="ARTartustawynprozporzdzenia"/>
        <w:ind w:firstLine="0"/>
      </w:pPr>
    </w:p>
    <w:p w14:paraId="08D09350" w14:textId="77777777" w:rsidR="00FE784A" w:rsidRPr="007D1369" w:rsidRDefault="00FE784A" w:rsidP="00FE784A">
      <w:pPr>
        <w:pStyle w:val="NAZORGWYDnazwaorganuwydajcegoprojektowanyakt"/>
      </w:pPr>
      <w:r w:rsidRPr="007D1369">
        <w:t>MINISTER FINANSÓW</w:t>
      </w:r>
    </w:p>
    <w:p w14:paraId="62A895CF" w14:textId="44B00EB2" w:rsidR="00261A16" w:rsidRDefault="00FE784A" w:rsidP="00B226B6">
      <w:pPr>
        <w:pStyle w:val="NAZORGWYDnazwaorganuwydajcegoprojektowanyakt"/>
      </w:pPr>
      <w:r w:rsidRPr="007D1369">
        <w:t>I GOSPODARKI</w:t>
      </w:r>
    </w:p>
    <w:p w14:paraId="1CE4C981" w14:textId="77777777" w:rsidR="008C2918" w:rsidRDefault="008C2918" w:rsidP="00B226B6">
      <w:pPr>
        <w:pStyle w:val="NAZORGWYDnazwaorganuwydajcegoprojektowanyakt"/>
      </w:pPr>
    </w:p>
    <w:p w14:paraId="6FD7E6C3" w14:textId="77777777" w:rsidR="008C2918" w:rsidRPr="000E4F7C" w:rsidRDefault="008C2918" w:rsidP="00F30DF1">
      <w:pPr>
        <w:pStyle w:val="OZNPARAFYADNOTACJE"/>
        <w:rPr>
          <w:b/>
        </w:rPr>
      </w:pPr>
      <w:r w:rsidRPr="000E4F7C">
        <w:t>ZA ZGODNOŚĆ POD WZGLĘDEM PRAWNYM,</w:t>
      </w:r>
    </w:p>
    <w:p w14:paraId="48BCB848" w14:textId="77777777" w:rsidR="008C2918" w:rsidRPr="000E4F7C" w:rsidRDefault="008C2918" w:rsidP="00F30DF1">
      <w:pPr>
        <w:pStyle w:val="OZNPARAFYADNOTACJE"/>
        <w:rPr>
          <w:b/>
        </w:rPr>
      </w:pPr>
      <w:r w:rsidRPr="000E4F7C">
        <w:t>LEGISLACYJNYM I REDAKCYJNYM</w:t>
      </w:r>
    </w:p>
    <w:p w14:paraId="0AF67C4C" w14:textId="77777777" w:rsidR="008C2918" w:rsidRPr="000E4F7C" w:rsidRDefault="008C2918" w:rsidP="00F30DF1">
      <w:pPr>
        <w:pStyle w:val="OZNPARAFYADNOTACJE"/>
        <w:rPr>
          <w:b/>
        </w:rPr>
      </w:pPr>
      <w:r w:rsidRPr="000E4F7C">
        <w:t xml:space="preserve">Michał </w:t>
      </w:r>
      <w:proofErr w:type="spellStart"/>
      <w:r w:rsidRPr="000E4F7C">
        <w:t>Frączkiewicz</w:t>
      </w:r>
      <w:proofErr w:type="spellEnd"/>
    </w:p>
    <w:p w14:paraId="2D0B36CB" w14:textId="77777777" w:rsidR="008C2918" w:rsidRPr="000E4F7C" w:rsidRDefault="008C2918" w:rsidP="00F30DF1">
      <w:pPr>
        <w:pStyle w:val="OZNPARAFYADNOTACJE"/>
        <w:rPr>
          <w:b/>
        </w:rPr>
      </w:pPr>
      <w:r w:rsidRPr="000E4F7C">
        <w:t>Zastępca Dyrektora Departamentu Prawnego</w:t>
      </w:r>
    </w:p>
    <w:p w14:paraId="2241D2A7" w14:textId="77777777" w:rsidR="008C2918" w:rsidRPr="000E4F7C" w:rsidRDefault="008C2918" w:rsidP="00F30DF1">
      <w:pPr>
        <w:pStyle w:val="OZNPARAFYADNOTACJE"/>
        <w:rPr>
          <w:b/>
        </w:rPr>
      </w:pPr>
      <w:r w:rsidRPr="000E4F7C">
        <w:t>w Ministerstwie Rozwoju i Technologii</w:t>
      </w:r>
    </w:p>
    <w:p w14:paraId="46A5CC42" w14:textId="717BC101" w:rsidR="008C2918" w:rsidRPr="00F30DF1" w:rsidRDefault="008C2918" w:rsidP="00F30DF1">
      <w:pPr>
        <w:pStyle w:val="OZNPARAFYADNOTACJE"/>
        <w:rPr>
          <w:b/>
        </w:rPr>
      </w:pPr>
      <w:r w:rsidRPr="000E4F7C">
        <w:t>/podpisano elektronicznie/</w:t>
      </w:r>
    </w:p>
    <w:sectPr w:rsidR="008C2918" w:rsidRPr="00F30DF1" w:rsidSect="001A7F15">
      <w:headerReference w:type="default" r:id="rId9"/>
      <w:footerReference w:type="default" r:id="rId10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3309D" w14:textId="77777777" w:rsidR="003357C4" w:rsidRDefault="003357C4">
      <w:r>
        <w:separator/>
      </w:r>
    </w:p>
  </w:endnote>
  <w:endnote w:type="continuationSeparator" w:id="0">
    <w:p w14:paraId="0FE66F6E" w14:textId="77777777" w:rsidR="003357C4" w:rsidRDefault="00335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D9F3D" w14:textId="77777777" w:rsidR="00E44037" w:rsidRDefault="00E440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E2911" w14:textId="77777777" w:rsidR="003357C4" w:rsidRDefault="003357C4">
      <w:r>
        <w:separator/>
      </w:r>
    </w:p>
  </w:footnote>
  <w:footnote w:type="continuationSeparator" w:id="0">
    <w:p w14:paraId="5F59BFDA" w14:textId="77777777" w:rsidR="003357C4" w:rsidRDefault="003357C4">
      <w:r>
        <w:continuationSeparator/>
      </w:r>
    </w:p>
  </w:footnote>
  <w:footnote w:id="1">
    <w:p w14:paraId="60D2CE89" w14:textId="14CDC216" w:rsidR="00FE784A" w:rsidRDefault="00FE784A" w:rsidP="00FE784A">
      <w:pPr>
        <w:pStyle w:val="ODNONIKtreodnonika"/>
      </w:pPr>
      <w:r w:rsidRPr="000C1208">
        <w:rPr>
          <w:rStyle w:val="IGindeksgrny"/>
        </w:rPr>
        <w:footnoteRef/>
      </w:r>
      <w:r w:rsidRPr="000C1208">
        <w:rPr>
          <w:rStyle w:val="IGindeksgrny"/>
        </w:rPr>
        <w:t>)</w:t>
      </w:r>
      <w:r w:rsidRPr="00756A44">
        <w:t xml:space="preserve"> </w:t>
      </w:r>
      <w:r w:rsidRPr="00756A44">
        <w:tab/>
      </w:r>
      <w:r w:rsidRPr="002007A2">
        <w:t>Minister Finansów i Gospodarki kieruje działem administracji rządowej – budownictwo, planowanie i zagospodarowanie przestrzenne oraz mieszkalnictwo, na podstawie § 1 ust. 2 pkt 1 rozporządzenia Prezesa Rady Ministrów z dnia 25</w:t>
      </w:r>
      <w:r>
        <w:t xml:space="preserve"> lipca 2025</w:t>
      </w:r>
      <w:r w:rsidRPr="001A57DD">
        <w:t xml:space="preserve"> r. w sprawie</w:t>
      </w:r>
      <w:r>
        <w:t xml:space="preserve"> </w:t>
      </w:r>
      <w:r w:rsidRPr="001A57DD">
        <w:t xml:space="preserve">szczegółowego zakresu działania Ministra </w:t>
      </w:r>
      <w:r>
        <w:t>Finansów i Gospodarki</w:t>
      </w:r>
      <w:r w:rsidRPr="001A57DD">
        <w:t xml:space="preserve"> (Dz. U. </w:t>
      </w:r>
      <w:r w:rsidR="00D66CC2">
        <w:t xml:space="preserve">z 2025 r. </w:t>
      </w:r>
      <w:r w:rsidRPr="001A57DD">
        <w:t xml:space="preserve">poz. </w:t>
      </w:r>
      <w:r>
        <w:t>997</w:t>
      </w:r>
      <w:r w:rsidRPr="001A57DD">
        <w:t>).</w:t>
      </w:r>
    </w:p>
  </w:footnote>
  <w:footnote w:id="2">
    <w:p w14:paraId="7E8570FC" w14:textId="7435E765" w:rsidR="001305C0" w:rsidRDefault="001305C0" w:rsidP="001305C0">
      <w:pPr>
        <w:pStyle w:val="ODNONIKtreodnonika"/>
      </w:pPr>
      <w:r w:rsidRPr="000C1208">
        <w:rPr>
          <w:rStyle w:val="IGindeksgrny"/>
        </w:rPr>
        <w:footnoteRef/>
      </w:r>
      <w:r w:rsidRPr="000C1208">
        <w:rPr>
          <w:rStyle w:val="IGindeksgrny"/>
        </w:rPr>
        <w:t>)</w:t>
      </w:r>
      <w:r w:rsidRPr="00756A44">
        <w:t xml:space="preserve"> </w:t>
      </w:r>
      <w:r w:rsidRPr="00756A44">
        <w:tab/>
      </w:r>
      <w:r w:rsidRPr="007A541E">
        <w:t xml:space="preserve">Niniejsze rozporządzenie było poprzedzone rozporządzeniem Ministra Rozwoju, Pracy i Technologii </w:t>
      </w:r>
      <w:r w:rsidR="00425EF7" w:rsidRPr="00425EF7">
        <w:t xml:space="preserve">z dnia 26 października 2020 r. </w:t>
      </w:r>
      <w:r w:rsidR="00615F76" w:rsidRPr="007A541E">
        <w:t>w</w:t>
      </w:r>
      <w:r w:rsidR="00615F76">
        <w:t> </w:t>
      </w:r>
      <w:r w:rsidRPr="007A541E">
        <w:t xml:space="preserve">sprawie zbiorów danych przestrzennych oraz metadanych w zakresie zagospodarowania przestrzennego (Dz. U. </w:t>
      </w:r>
      <w:r w:rsidR="001C7D24">
        <w:t xml:space="preserve">z 2020 r. </w:t>
      </w:r>
      <w:r w:rsidRPr="007A541E">
        <w:t>poz. 1916</w:t>
      </w:r>
      <w:r w:rsidR="00425EF7">
        <w:t xml:space="preserve"> oraz z 2023 r. poz. 2409</w:t>
      </w:r>
      <w:r w:rsidRPr="007A541E">
        <w:t>), które</w:t>
      </w:r>
      <w:r>
        <w:t>,</w:t>
      </w:r>
      <w:r w:rsidRPr="007A541E">
        <w:t xml:space="preserve"> </w:t>
      </w:r>
      <w:r>
        <w:t>na podstawie</w:t>
      </w:r>
      <w:r w:rsidRPr="007A541E">
        <w:t xml:space="preserve"> z art. 72 ustawy z dnia 7 lipca 2023 r. o zmianie ustawy o planowaniu i zagospodarowaniu przestrzennym oraz niektórych innych ustaw (</w:t>
      </w:r>
      <w:r w:rsidR="008763FC" w:rsidRPr="001305C0">
        <w:t>Dz.</w:t>
      </w:r>
      <w:r w:rsidR="008763FC">
        <w:t xml:space="preserve"> </w:t>
      </w:r>
      <w:r w:rsidR="008763FC" w:rsidRPr="001305C0">
        <w:t>U. z 2026 r. poz. 538</w:t>
      </w:r>
      <w:r w:rsidRPr="007A541E">
        <w:t>)</w:t>
      </w:r>
      <w:r>
        <w:t>,</w:t>
      </w:r>
      <w:r w:rsidRPr="007A541E">
        <w:t xml:space="preserve"> traci moc z dniem wejścia w życie niniejszego rozporządzenia.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F25BA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A53F7"/>
    <w:multiLevelType w:val="hybridMultilevel"/>
    <w:tmpl w:val="CB48381E"/>
    <w:lvl w:ilvl="0" w:tplc="673CC9E2">
      <w:start w:val="1"/>
      <w:numFmt w:val="decimal"/>
      <w:lvlText w:val="%1)"/>
      <w:lvlJc w:val="left"/>
      <w:pPr>
        <w:ind w:left="1020" w:hanging="360"/>
      </w:pPr>
    </w:lvl>
    <w:lvl w:ilvl="1" w:tplc="97C61A30">
      <w:start w:val="1"/>
      <w:numFmt w:val="decimal"/>
      <w:lvlText w:val="%2)"/>
      <w:lvlJc w:val="left"/>
      <w:pPr>
        <w:ind w:left="1020" w:hanging="360"/>
      </w:pPr>
    </w:lvl>
    <w:lvl w:ilvl="2" w:tplc="0CB83D5E">
      <w:start w:val="1"/>
      <w:numFmt w:val="decimal"/>
      <w:lvlText w:val="%3)"/>
      <w:lvlJc w:val="left"/>
      <w:pPr>
        <w:ind w:left="1020" w:hanging="360"/>
      </w:pPr>
    </w:lvl>
    <w:lvl w:ilvl="3" w:tplc="B4023C58">
      <w:start w:val="1"/>
      <w:numFmt w:val="decimal"/>
      <w:lvlText w:val="%4)"/>
      <w:lvlJc w:val="left"/>
      <w:pPr>
        <w:ind w:left="1020" w:hanging="360"/>
      </w:pPr>
    </w:lvl>
    <w:lvl w:ilvl="4" w:tplc="46B02CA4">
      <w:start w:val="1"/>
      <w:numFmt w:val="decimal"/>
      <w:lvlText w:val="%5)"/>
      <w:lvlJc w:val="left"/>
      <w:pPr>
        <w:ind w:left="1020" w:hanging="360"/>
      </w:pPr>
    </w:lvl>
    <w:lvl w:ilvl="5" w:tplc="1610CE38">
      <w:start w:val="1"/>
      <w:numFmt w:val="decimal"/>
      <w:lvlText w:val="%6)"/>
      <w:lvlJc w:val="left"/>
      <w:pPr>
        <w:ind w:left="1020" w:hanging="360"/>
      </w:pPr>
    </w:lvl>
    <w:lvl w:ilvl="6" w:tplc="F0941F3E">
      <w:start w:val="1"/>
      <w:numFmt w:val="decimal"/>
      <w:lvlText w:val="%7)"/>
      <w:lvlJc w:val="left"/>
      <w:pPr>
        <w:ind w:left="1020" w:hanging="360"/>
      </w:pPr>
    </w:lvl>
    <w:lvl w:ilvl="7" w:tplc="D14E1A4C">
      <w:start w:val="1"/>
      <w:numFmt w:val="decimal"/>
      <w:lvlText w:val="%8)"/>
      <w:lvlJc w:val="left"/>
      <w:pPr>
        <w:ind w:left="1020" w:hanging="360"/>
      </w:pPr>
    </w:lvl>
    <w:lvl w:ilvl="8" w:tplc="22CE90C0">
      <w:start w:val="1"/>
      <w:numFmt w:val="decimal"/>
      <w:lvlText w:val="%9)"/>
      <w:lvlJc w:val="left"/>
      <w:pPr>
        <w:ind w:left="1020" w:hanging="360"/>
      </w:pPr>
    </w:lvl>
  </w:abstractNum>
  <w:num w:numId="1" w16cid:durableId="1318387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0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492"/>
    <w:rsid w:val="000012DA"/>
    <w:rsid w:val="0000246E"/>
    <w:rsid w:val="0000356B"/>
    <w:rsid w:val="00003862"/>
    <w:rsid w:val="000053C9"/>
    <w:rsid w:val="00012A35"/>
    <w:rsid w:val="000155D1"/>
    <w:rsid w:val="00016099"/>
    <w:rsid w:val="00017DC2"/>
    <w:rsid w:val="00021522"/>
    <w:rsid w:val="00022A8E"/>
    <w:rsid w:val="00023471"/>
    <w:rsid w:val="00023F13"/>
    <w:rsid w:val="0002710C"/>
    <w:rsid w:val="00030634"/>
    <w:rsid w:val="000319C1"/>
    <w:rsid w:val="00031A8B"/>
    <w:rsid w:val="00031BCA"/>
    <w:rsid w:val="000330FA"/>
    <w:rsid w:val="0003362F"/>
    <w:rsid w:val="00034644"/>
    <w:rsid w:val="00035033"/>
    <w:rsid w:val="0003631B"/>
    <w:rsid w:val="00036B63"/>
    <w:rsid w:val="00037E1A"/>
    <w:rsid w:val="00037F1E"/>
    <w:rsid w:val="00042F51"/>
    <w:rsid w:val="00043495"/>
    <w:rsid w:val="0004405A"/>
    <w:rsid w:val="0004673A"/>
    <w:rsid w:val="00046805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4BA6"/>
    <w:rsid w:val="00064E4C"/>
    <w:rsid w:val="00065DA8"/>
    <w:rsid w:val="00066404"/>
    <w:rsid w:val="00066901"/>
    <w:rsid w:val="00071BEE"/>
    <w:rsid w:val="000720E3"/>
    <w:rsid w:val="00072762"/>
    <w:rsid w:val="000736CD"/>
    <w:rsid w:val="0007533B"/>
    <w:rsid w:val="0007545D"/>
    <w:rsid w:val="000760BF"/>
    <w:rsid w:val="0007613E"/>
    <w:rsid w:val="00076BFC"/>
    <w:rsid w:val="00080BE3"/>
    <w:rsid w:val="000814A7"/>
    <w:rsid w:val="000839C3"/>
    <w:rsid w:val="0008557B"/>
    <w:rsid w:val="00085CE7"/>
    <w:rsid w:val="00090601"/>
    <w:rsid w:val="000906EE"/>
    <w:rsid w:val="00091BA2"/>
    <w:rsid w:val="000944EF"/>
    <w:rsid w:val="000957B4"/>
    <w:rsid w:val="000966EA"/>
    <w:rsid w:val="0009732D"/>
    <w:rsid w:val="000973F0"/>
    <w:rsid w:val="000A1296"/>
    <w:rsid w:val="000A170D"/>
    <w:rsid w:val="000A1C27"/>
    <w:rsid w:val="000A1DAD"/>
    <w:rsid w:val="000A2649"/>
    <w:rsid w:val="000A323B"/>
    <w:rsid w:val="000B298D"/>
    <w:rsid w:val="000B3432"/>
    <w:rsid w:val="000B5B2D"/>
    <w:rsid w:val="000B5DCE"/>
    <w:rsid w:val="000C05BA"/>
    <w:rsid w:val="000C0E8F"/>
    <w:rsid w:val="000C1208"/>
    <w:rsid w:val="000C1660"/>
    <w:rsid w:val="000C4955"/>
    <w:rsid w:val="000C4BC4"/>
    <w:rsid w:val="000C5FCD"/>
    <w:rsid w:val="000D0110"/>
    <w:rsid w:val="000D2468"/>
    <w:rsid w:val="000D318A"/>
    <w:rsid w:val="000D6173"/>
    <w:rsid w:val="000D6F83"/>
    <w:rsid w:val="000D7EFE"/>
    <w:rsid w:val="000D7F68"/>
    <w:rsid w:val="000E25CC"/>
    <w:rsid w:val="000E3694"/>
    <w:rsid w:val="000E490F"/>
    <w:rsid w:val="000E49A6"/>
    <w:rsid w:val="000E4F7C"/>
    <w:rsid w:val="000E6241"/>
    <w:rsid w:val="000F2BE3"/>
    <w:rsid w:val="000F3D0D"/>
    <w:rsid w:val="000F6ED4"/>
    <w:rsid w:val="000F7A28"/>
    <w:rsid w:val="000F7A6E"/>
    <w:rsid w:val="001042BA"/>
    <w:rsid w:val="00106D03"/>
    <w:rsid w:val="00110465"/>
    <w:rsid w:val="00110628"/>
    <w:rsid w:val="0011245A"/>
    <w:rsid w:val="00113E35"/>
    <w:rsid w:val="0011493E"/>
    <w:rsid w:val="00114F21"/>
    <w:rsid w:val="00115B72"/>
    <w:rsid w:val="00116088"/>
    <w:rsid w:val="00117D4B"/>
    <w:rsid w:val="0012046F"/>
    <w:rsid w:val="001209EC"/>
    <w:rsid w:val="00120A9E"/>
    <w:rsid w:val="00120B97"/>
    <w:rsid w:val="00125112"/>
    <w:rsid w:val="00125A9C"/>
    <w:rsid w:val="00125C3B"/>
    <w:rsid w:val="001270A2"/>
    <w:rsid w:val="001271DD"/>
    <w:rsid w:val="001305C0"/>
    <w:rsid w:val="00131237"/>
    <w:rsid w:val="001329AC"/>
    <w:rsid w:val="001345FC"/>
    <w:rsid w:val="00134CA0"/>
    <w:rsid w:val="0014026F"/>
    <w:rsid w:val="00145066"/>
    <w:rsid w:val="00146E8F"/>
    <w:rsid w:val="00147A47"/>
    <w:rsid w:val="00147AA1"/>
    <w:rsid w:val="001520CF"/>
    <w:rsid w:val="0015252A"/>
    <w:rsid w:val="0015667C"/>
    <w:rsid w:val="00157110"/>
    <w:rsid w:val="0015742A"/>
    <w:rsid w:val="00157DA1"/>
    <w:rsid w:val="00157F84"/>
    <w:rsid w:val="00160460"/>
    <w:rsid w:val="00163147"/>
    <w:rsid w:val="00164C57"/>
    <w:rsid w:val="00164C9D"/>
    <w:rsid w:val="00170E40"/>
    <w:rsid w:val="00171B9E"/>
    <w:rsid w:val="00172F7A"/>
    <w:rsid w:val="00173150"/>
    <w:rsid w:val="00173390"/>
    <w:rsid w:val="001736F0"/>
    <w:rsid w:val="00173BB3"/>
    <w:rsid w:val="001740D0"/>
    <w:rsid w:val="00174F2C"/>
    <w:rsid w:val="00180F2A"/>
    <w:rsid w:val="00180FE7"/>
    <w:rsid w:val="00181984"/>
    <w:rsid w:val="00184B91"/>
    <w:rsid w:val="00184D4A"/>
    <w:rsid w:val="001861C1"/>
    <w:rsid w:val="00186EC1"/>
    <w:rsid w:val="001901EF"/>
    <w:rsid w:val="00191E1F"/>
    <w:rsid w:val="0019473B"/>
    <w:rsid w:val="00195267"/>
    <w:rsid w:val="001952B1"/>
    <w:rsid w:val="00195F81"/>
    <w:rsid w:val="00196DE1"/>
    <w:rsid w:val="00196E39"/>
    <w:rsid w:val="00197354"/>
    <w:rsid w:val="00197649"/>
    <w:rsid w:val="001A01FB"/>
    <w:rsid w:val="001A10E9"/>
    <w:rsid w:val="001A183D"/>
    <w:rsid w:val="001A2B65"/>
    <w:rsid w:val="001A2BC5"/>
    <w:rsid w:val="001A3CD3"/>
    <w:rsid w:val="001A5588"/>
    <w:rsid w:val="001A5BEF"/>
    <w:rsid w:val="001A7F15"/>
    <w:rsid w:val="001B29E2"/>
    <w:rsid w:val="001B342E"/>
    <w:rsid w:val="001C0DF4"/>
    <w:rsid w:val="001C1832"/>
    <w:rsid w:val="001C188C"/>
    <w:rsid w:val="001C284A"/>
    <w:rsid w:val="001C544E"/>
    <w:rsid w:val="001C7D24"/>
    <w:rsid w:val="001D003B"/>
    <w:rsid w:val="001D0E02"/>
    <w:rsid w:val="001D1783"/>
    <w:rsid w:val="001D5345"/>
    <w:rsid w:val="001D53CD"/>
    <w:rsid w:val="001D55A3"/>
    <w:rsid w:val="001D5739"/>
    <w:rsid w:val="001D5AF5"/>
    <w:rsid w:val="001D7D92"/>
    <w:rsid w:val="001E1E73"/>
    <w:rsid w:val="001E4E0C"/>
    <w:rsid w:val="001E526D"/>
    <w:rsid w:val="001E5655"/>
    <w:rsid w:val="001F1832"/>
    <w:rsid w:val="001F220F"/>
    <w:rsid w:val="001F25B3"/>
    <w:rsid w:val="001F4B78"/>
    <w:rsid w:val="001F6616"/>
    <w:rsid w:val="002007A2"/>
    <w:rsid w:val="00202BD4"/>
    <w:rsid w:val="00204A97"/>
    <w:rsid w:val="002114EF"/>
    <w:rsid w:val="00212F74"/>
    <w:rsid w:val="002143DF"/>
    <w:rsid w:val="002166AD"/>
    <w:rsid w:val="00217871"/>
    <w:rsid w:val="00220D5A"/>
    <w:rsid w:val="00221ED8"/>
    <w:rsid w:val="002231EA"/>
    <w:rsid w:val="00223FDF"/>
    <w:rsid w:val="0022480C"/>
    <w:rsid w:val="002279C0"/>
    <w:rsid w:val="00230D9A"/>
    <w:rsid w:val="002319B6"/>
    <w:rsid w:val="0023727E"/>
    <w:rsid w:val="00240A43"/>
    <w:rsid w:val="00242081"/>
    <w:rsid w:val="00243777"/>
    <w:rsid w:val="002441CD"/>
    <w:rsid w:val="00247D5B"/>
    <w:rsid w:val="002501A3"/>
    <w:rsid w:val="0025166C"/>
    <w:rsid w:val="00253FA8"/>
    <w:rsid w:val="002544CE"/>
    <w:rsid w:val="002555D4"/>
    <w:rsid w:val="00261A16"/>
    <w:rsid w:val="00263522"/>
    <w:rsid w:val="00264EC6"/>
    <w:rsid w:val="00271013"/>
    <w:rsid w:val="002736E4"/>
    <w:rsid w:val="00273FE4"/>
    <w:rsid w:val="00274F35"/>
    <w:rsid w:val="002765B4"/>
    <w:rsid w:val="00276A94"/>
    <w:rsid w:val="00277FDD"/>
    <w:rsid w:val="00285A4D"/>
    <w:rsid w:val="0029405D"/>
    <w:rsid w:val="00294FA6"/>
    <w:rsid w:val="00295A6F"/>
    <w:rsid w:val="002A2029"/>
    <w:rsid w:val="002A20C4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C490F"/>
    <w:rsid w:val="002D0C4F"/>
    <w:rsid w:val="002D1187"/>
    <w:rsid w:val="002D1364"/>
    <w:rsid w:val="002D4D30"/>
    <w:rsid w:val="002D5000"/>
    <w:rsid w:val="002D598D"/>
    <w:rsid w:val="002D7188"/>
    <w:rsid w:val="002D7295"/>
    <w:rsid w:val="002E1DE3"/>
    <w:rsid w:val="002E2AB6"/>
    <w:rsid w:val="002E2DF0"/>
    <w:rsid w:val="002E3F34"/>
    <w:rsid w:val="002E5F79"/>
    <w:rsid w:val="002E64FA"/>
    <w:rsid w:val="002F0A00"/>
    <w:rsid w:val="002F0CFA"/>
    <w:rsid w:val="002F4F8C"/>
    <w:rsid w:val="002F669F"/>
    <w:rsid w:val="002F727A"/>
    <w:rsid w:val="0030062E"/>
    <w:rsid w:val="00301C97"/>
    <w:rsid w:val="00303F5C"/>
    <w:rsid w:val="0031004C"/>
    <w:rsid w:val="003105F6"/>
    <w:rsid w:val="00311297"/>
    <w:rsid w:val="003113BE"/>
    <w:rsid w:val="003122CA"/>
    <w:rsid w:val="00312C70"/>
    <w:rsid w:val="0031362C"/>
    <w:rsid w:val="00313853"/>
    <w:rsid w:val="003148FD"/>
    <w:rsid w:val="00321080"/>
    <w:rsid w:val="00322D45"/>
    <w:rsid w:val="0032569A"/>
    <w:rsid w:val="00325A1F"/>
    <w:rsid w:val="00325CD9"/>
    <w:rsid w:val="003263C7"/>
    <w:rsid w:val="003268F9"/>
    <w:rsid w:val="00330A27"/>
    <w:rsid w:val="00330BAF"/>
    <w:rsid w:val="00333067"/>
    <w:rsid w:val="00333974"/>
    <w:rsid w:val="003349A4"/>
    <w:rsid w:val="00334E3A"/>
    <w:rsid w:val="003357C4"/>
    <w:rsid w:val="0033582B"/>
    <w:rsid w:val="003361DD"/>
    <w:rsid w:val="00337B30"/>
    <w:rsid w:val="00341A6A"/>
    <w:rsid w:val="00345B9C"/>
    <w:rsid w:val="00352DAE"/>
    <w:rsid w:val="00354EB9"/>
    <w:rsid w:val="00356F92"/>
    <w:rsid w:val="003602AE"/>
    <w:rsid w:val="00360929"/>
    <w:rsid w:val="00360DBB"/>
    <w:rsid w:val="0036115A"/>
    <w:rsid w:val="00361257"/>
    <w:rsid w:val="003647D5"/>
    <w:rsid w:val="003674B0"/>
    <w:rsid w:val="00367EC2"/>
    <w:rsid w:val="00367F10"/>
    <w:rsid w:val="00371613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42C"/>
    <w:rsid w:val="00390D48"/>
    <w:rsid w:val="00390E89"/>
    <w:rsid w:val="00391B1A"/>
    <w:rsid w:val="0039238E"/>
    <w:rsid w:val="00394423"/>
    <w:rsid w:val="003961B7"/>
    <w:rsid w:val="00396942"/>
    <w:rsid w:val="00396B49"/>
    <w:rsid w:val="00396E3E"/>
    <w:rsid w:val="003A1BE2"/>
    <w:rsid w:val="003A2683"/>
    <w:rsid w:val="003A306E"/>
    <w:rsid w:val="003A3956"/>
    <w:rsid w:val="003A3BC0"/>
    <w:rsid w:val="003A60DC"/>
    <w:rsid w:val="003A6A46"/>
    <w:rsid w:val="003A7A63"/>
    <w:rsid w:val="003B000C"/>
    <w:rsid w:val="003B0F1D"/>
    <w:rsid w:val="003B1714"/>
    <w:rsid w:val="003B4A57"/>
    <w:rsid w:val="003C0365"/>
    <w:rsid w:val="003C0AD9"/>
    <w:rsid w:val="003C0ED0"/>
    <w:rsid w:val="003C1D49"/>
    <w:rsid w:val="003C210C"/>
    <w:rsid w:val="003C35C4"/>
    <w:rsid w:val="003D12C2"/>
    <w:rsid w:val="003D23C4"/>
    <w:rsid w:val="003D31B9"/>
    <w:rsid w:val="003D3867"/>
    <w:rsid w:val="003E0D1A"/>
    <w:rsid w:val="003E2DA3"/>
    <w:rsid w:val="003E73BB"/>
    <w:rsid w:val="003F020D"/>
    <w:rsid w:val="003F03D9"/>
    <w:rsid w:val="003F2FBE"/>
    <w:rsid w:val="003F318D"/>
    <w:rsid w:val="003F4940"/>
    <w:rsid w:val="003F4ED7"/>
    <w:rsid w:val="003F5BAE"/>
    <w:rsid w:val="003F6ED7"/>
    <w:rsid w:val="00401C84"/>
    <w:rsid w:val="00403210"/>
    <w:rsid w:val="004034B4"/>
    <w:rsid w:val="004035BB"/>
    <w:rsid w:val="004035EB"/>
    <w:rsid w:val="00405DC3"/>
    <w:rsid w:val="00407332"/>
    <w:rsid w:val="00407828"/>
    <w:rsid w:val="004112C9"/>
    <w:rsid w:val="00413D8E"/>
    <w:rsid w:val="004140F2"/>
    <w:rsid w:val="00417B22"/>
    <w:rsid w:val="00421085"/>
    <w:rsid w:val="00424271"/>
    <w:rsid w:val="0042465E"/>
    <w:rsid w:val="00424DF7"/>
    <w:rsid w:val="00425B36"/>
    <w:rsid w:val="00425EF7"/>
    <w:rsid w:val="004326D3"/>
    <w:rsid w:val="004327C1"/>
    <w:rsid w:val="00432B76"/>
    <w:rsid w:val="004349A2"/>
    <w:rsid w:val="00434D01"/>
    <w:rsid w:val="00435D26"/>
    <w:rsid w:val="00436C3B"/>
    <w:rsid w:val="00436CA2"/>
    <w:rsid w:val="00436F5E"/>
    <w:rsid w:val="00440C99"/>
    <w:rsid w:val="00440E58"/>
    <w:rsid w:val="0044175C"/>
    <w:rsid w:val="0044287C"/>
    <w:rsid w:val="00445F4D"/>
    <w:rsid w:val="004504C0"/>
    <w:rsid w:val="00452283"/>
    <w:rsid w:val="0045284B"/>
    <w:rsid w:val="004550FB"/>
    <w:rsid w:val="00455C54"/>
    <w:rsid w:val="00460E98"/>
    <w:rsid w:val="0046111A"/>
    <w:rsid w:val="00462946"/>
    <w:rsid w:val="004636E0"/>
    <w:rsid w:val="00463F43"/>
    <w:rsid w:val="00464B94"/>
    <w:rsid w:val="004653A8"/>
    <w:rsid w:val="00465A0B"/>
    <w:rsid w:val="0047077C"/>
    <w:rsid w:val="00470B05"/>
    <w:rsid w:val="0047207C"/>
    <w:rsid w:val="00472CD6"/>
    <w:rsid w:val="0047369F"/>
    <w:rsid w:val="00473E27"/>
    <w:rsid w:val="00473E4D"/>
    <w:rsid w:val="00474E3C"/>
    <w:rsid w:val="00480A58"/>
    <w:rsid w:val="00482151"/>
    <w:rsid w:val="0048591F"/>
    <w:rsid w:val="00485FAD"/>
    <w:rsid w:val="00487AED"/>
    <w:rsid w:val="00491EDF"/>
    <w:rsid w:val="00492A3F"/>
    <w:rsid w:val="004946D2"/>
    <w:rsid w:val="00494F62"/>
    <w:rsid w:val="00497582"/>
    <w:rsid w:val="00497A09"/>
    <w:rsid w:val="004A2001"/>
    <w:rsid w:val="004A3590"/>
    <w:rsid w:val="004B00A7"/>
    <w:rsid w:val="004B0AD0"/>
    <w:rsid w:val="004B1F35"/>
    <w:rsid w:val="004B22EC"/>
    <w:rsid w:val="004B25E2"/>
    <w:rsid w:val="004B34D7"/>
    <w:rsid w:val="004B5037"/>
    <w:rsid w:val="004B5B2F"/>
    <w:rsid w:val="004B626A"/>
    <w:rsid w:val="004B660E"/>
    <w:rsid w:val="004C05BD"/>
    <w:rsid w:val="004C288C"/>
    <w:rsid w:val="004C3B06"/>
    <w:rsid w:val="004C3F97"/>
    <w:rsid w:val="004C7EE7"/>
    <w:rsid w:val="004D2DEE"/>
    <w:rsid w:val="004D2E1F"/>
    <w:rsid w:val="004D6361"/>
    <w:rsid w:val="004D7FD9"/>
    <w:rsid w:val="004E0F77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4F77D9"/>
    <w:rsid w:val="00500752"/>
    <w:rsid w:val="00500FFB"/>
    <w:rsid w:val="005018E3"/>
    <w:rsid w:val="00501A50"/>
    <w:rsid w:val="00501CEE"/>
    <w:rsid w:val="0050222D"/>
    <w:rsid w:val="00502FA5"/>
    <w:rsid w:val="00503696"/>
    <w:rsid w:val="00503AF3"/>
    <w:rsid w:val="0050696D"/>
    <w:rsid w:val="0051094B"/>
    <w:rsid w:val="00510CDF"/>
    <w:rsid w:val="005110D7"/>
    <w:rsid w:val="00511D99"/>
    <w:rsid w:val="005128D3"/>
    <w:rsid w:val="005147E8"/>
    <w:rsid w:val="005158F2"/>
    <w:rsid w:val="005161E8"/>
    <w:rsid w:val="00522044"/>
    <w:rsid w:val="00526DFC"/>
    <w:rsid w:val="00526F43"/>
    <w:rsid w:val="00527547"/>
    <w:rsid w:val="00527651"/>
    <w:rsid w:val="00531E55"/>
    <w:rsid w:val="005363AB"/>
    <w:rsid w:val="00542510"/>
    <w:rsid w:val="00544EF4"/>
    <w:rsid w:val="00545CA9"/>
    <w:rsid w:val="00545E53"/>
    <w:rsid w:val="0054784F"/>
    <w:rsid w:val="005479D9"/>
    <w:rsid w:val="00554449"/>
    <w:rsid w:val="0055517B"/>
    <w:rsid w:val="005572BD"/>
    <w:rsid w:val="00557A12"/>
    <w:rsid w:val="00560AC7"/>
    <w:rsid w:val="00561AFB"/>
    <w:rsid w:val="00561FA8"/>
    <w:rsid w:val="005635ED"/>
    <w:rsid w:val="00565253"/>
    <w:rsid w:val="00570191"/>
    <w:rsid w:val="00570570"/>
    <w:rsid w:val="00572512"/>
    <w:rsid w:val="00573EE6"/>
    <w:rsid w:val="00573F66"/>
    <w:rsid w:val="0057547F"/>
    <w:rsid w:val="005754EE"/>
    <w:rsid w:val="0057617E"/>
    <w:rsid w:val="00576497"/>
    <w:rsid w:val="005835E7"/>
    <w:rsid w:val="0058397F"/>
    <w:rsid w:val="00583BF8"/>
    <w:rsid w:val="00585F33"/>
    <w:rsid w:val="00590136"/>
    <w:rsid w:val="00591124"/>
    <w:rsid w:val="00597024"/>
    <w:rsid w:val="005A0274"/>
    <w:rsid w:val="005A095C"/>
    <w:rsid w:val="005A669D"/>
    <w:rsid w:val="005A753D"/>
    <w:rsid w:val="005A75D8"/>
    <w:rsid w:val="005B2EE9"/>
    <w:rsid w:val="005B5BA5"/>
    <w:rsid w:val="005B713E"/>
    <w:rsid w:val="005B7735"/>
    <w:rsid w:val="005C03B6"/>
    <w:rsid w:val="005C0AF9"/>
    <w:rsid w:val="005C1F13"/>
    <w:rsid w:val="005C348E"/>
    <w:rsid w:val="005C68E1"/>
    <w:rsid w:val="005D3763"/>
    <w:rsid w:val="005D55E1"/>
    <w:rsid w:val="005E19F7"/>
    <w:rsid w:val="005E3773"/>
    <w:rsid w:val="005E4F04"/>
    <w:rsid w:val="005E62C2"/>
    <w:rsid w:val="005E6C71"/>
    <w:rsid w:val="005F0963"/>
    <w:rsid w:val="005F1EA7"/>
    <w:rsid w:val="005F2824"/>
    <w:rsid w:val="005F2EBA"/>
    <w:rsid w:val="005F35ED"/>
    <w:rsid w:val="005F7812"/>
    <w:rsid w:val="005F7A88"/>
    <w:rsid w:val="006018D5"/>
    <w:rsid w:val="00603507"/>
    <w:rsid w:val="00603A1A"/>
    <w:rsid w:val="006046D5"/>
    <w:rsid w:val="00604FB5"/>
    <w:rsid w:val="00606688"/>
    <w:rsid w:val="00607A93"/>
    <w:rsid w:val="00610C08"/>
    <w:rsid w:val="00611F74"/>
    <w:rsid w:val="00612630"/>
    <w:rsid w:val="00614AF4"/>
    <w:rsid w:val="00615772"/>
    <w:rsid w:val="00615F76"/>
    <w:rsid w:val="00616379"/>
    <w:rsid w:val="00621256"/>
    <w:rsid w:val="00621FCC"/>
    <w:rsid w:val="00622E4B"/>
    <w:rsid w:val="00623892"/>
    <w:rsid w:val="006333DA"/>
    <w:rsid w:val="00635134"/>
    <w:rsid w:val="006356E2"/>
    <w:rsid w:val="00642A65"/>
    <w:rsid w:val="00645DCE"/>
    <w:rsid w:val="006465AC"/>
    <w:rsid w:val="006465BF"/>
    <w:rsid w:val="00652DD8"/>
    <w:rsid w:val="0065309C"/>
    <w:rsid w:val="00653B22"/>
    <w:rsid w:val="00656EA5"/>
    <w:rsid w:val="00657BF4"/>
    <w:rsid w:val="006601E0"/>
    <w:rsid w:val="006603FB"/>
    <w:rsid w:val="006608DF"/>
    <w:rsid w:val="006619E7"/>
    <w:rsid w:val="00661BAB"/>
    <w:rsid w:val="006623AC"/>
    <w:rsid w:val="00665111"/>
    <w:rsid w:val="00666043"/>
    <w:rsid w:val="006668F2"/>
    <w:rsid w:val="006678AF"/>
    <w:rsid w:val="006701EF"/>
    <w:rsid w:val="00673BA5"/>
    <w:rsid w:val="00675D06"/>
    <w:rsid w:val="00680058"/>
    <w:rsid w:val="00681F9F"/>
    <w:rsid w:val="006840EA"/>
    <w:rsid w:val="006844C2"/>
    <w:rsid w:val="006844E2"/>
    <w:rsid w:val="00685267"/>
    <w:rsid w:val="006872AE"/>
    <w:rsid w:val="00687ED6"/>
    <w:rsid w:val="00690082"/>
    <w:rsid w:val="00690252"/>
    <w:rsid w:val="006946BB"/>
    <w:rsid w:val="00695575"/>
    <w:rsid w:val="006969FA"/>
    <w:rsid w:val="006A2BF0"/>
    <w:rsid w:val="006A35D5"/>
    <w:rsid w:val="006A3C8F"/>
    <w:rsid w:val="006A748A"/>
    <w:rsid w:val="006A748F"/>
    <w:rsid w:val="006C011A"/>
    <w:rsid w:val="006C1182"/>
    <w:rsid w:val="006C1236"/>
    <w:rsid w:val="006C419E"/>
    <w:rsid w:val="006C4A31"/>
    <w:rsid w:val="006C5AC2"/>
    <w:rsid w:val="006C6AFB"/>
    <w:rsid w:val="006D033B"/>
    <w:rsid w:val="006D2735"/>
    <w:rsid w:val="006D45B2"/>
    <w:rsid w:val="006D5F3F"/>
    <w:rsid w:val="006D6BBC"/>
    <w:rsid w:val="006E0FCC"/>
    <w:rsid w:val="006E1E96"/>
    <w:rsid w:val="006E2D76"/>
    <w:rsid w:val="006E34C7"/>
    <w:rsid w:val="006E5E21"/>
    <w:rsid w:val="006F2648"/>
    <w:rsid w:val="006F2F10"/>
    <w:rsid w:val="006F344D"/>
    <w:rsid w:val="006F482B"/>
    <w:rsid w:val="006F6311"/>
    <w:rsid w:val="006F6A55"/>
    <w:rsid w:val="00701952"/>
    <w:rsid w:val="00702556"/>
    <w:rsid w:val="0070277E"/>
    <w:rsid w:val="00704156"/>
    <w:rsid w:val="007050BE"/>
    <w:rsid w:val="007069FC"/>
    <w:rsid w:val="00706B8D"/>
    <w:rsid w:val="00706DF7"/>
    <w:rsid w:val="00711221"/>
    <w:rsid w:val="00712675"/>
    <w:rsid w:val="00712BD4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2158"/>
    <w:rsid w:val="0072457F"/>
    <w:rsid w:val="00725406"/>
    <w:rsid w:val="0072621B"/>
    <w:rsid w:val="00730555"/>
    <w:rsid w:val="007312CC"/>
    <w:rsid w:val="0073546B"/>
    <w:rsid w:val="00736A64"/>
    <w:rsid w:val="00737F6A"/>
    <w:rsid w:val="007410B6"/>
    <w:rsid w:val="0074389A"/>
    <w:rsid w:val="00743E33"/>
    <w:rsid w:val="0074404F"/>
    <w:rsid w:val="00744C6F"/>
    <w:rsid w:val="007457F6"/>
    <w:rsid w:val="00745ABB"/>
    <w:rsid w:val="00746E38"/>
    <w:rsid w:val="00747A76"/>
    <w:rsid w:val="00747CD5"/>
    <w:rsid w:val="00750767"/>
    <w:rsid w:val="00753B51"/>
    <w:rsid w:val="00756426"/>
    <w:rsid w:val="00756629"/>
    <w:rsid w:val="00756A44"/>
    <w:rsid w:val="00756BE7"/>
    <w:rsid w:val="007575D2"/>
    <w:rsid w:val="00757B4F"/>
    <w:rsid w:val="00757B6A"/>
    <w:rsid w:val="007610E0"/>
    <w:rsid w:val="007621AA"/>
    <w:rsid w:val="0076260A"/>
    <w:rsid w:val="00764281"/>
    <w:rsid w:val="00764A67"/>
    <w:rsid w:val="00770F6B"/>
    <w:rsid w:val="00771883"/>
    <w:rsid w:val="00775215"/>
    <w:rsid w:val="00776DC2"/>
    <w:rsid w:val="00780122"/>
    <w:rsid w:val="00780E00"/>
    <w:rsid w:val="0078214B"/>
    <w:rsid w:val="00783BCA"/>
    <w:rsid w:val="0078498A"/>
    <w:rsid w:val="007866E5"/>
    <w:rsid w:val="007878FE"/>
    <w:rsid w:val="00792152"/>
    <w:rsid w:val="00792207"/>
    <w:rsid w:val="007928AB"/>
    <w:rsid w:val="00792B64"/>
    <w:rsid w:val="00792E29"/>
    <w:rsid w:val="0079379A"/>
    <w:rsid w:val="0079394F"/>
    <w:rsid w:val="00794953"/>
    <w:rsid w:val="007A1F2F"/>
    <w:rsid w:val="007A2A5C"/>
    <w:rsid w:val="007A5150"/>
    <w:rsid w:val="007A5373"/>
    <w:rsid w:val="007A541E"/>
    <w:rsid w:val="007A789F"/>
    <w:rsid w:val="007B70B8"/>
    <w:rsid w:val="007B75BC"/>
    <w:rsid w:val="007C0BD6"/>
    <w:rsid w:val="007C209E"/>
    <w:rsid w:val="007C3806"/>
    <w:rsid w:val="007C5BB7"/>
    <w:rsid w:val="007C639D"/>
    <w:rsid w:val="007D07D5"/>
    <w:rsid w:val="007D1369"/>
    <w:rsid w:val="007D1C64"/>
    <w:rsid w:val="007D32DD"/>
    <w:rsid w:val="007D3E67"/>
    <w:rsid w:val="007D6DCE"/>
    <w:rsid w:val="007D72C4"/>
    <w:rsid w:val="007E2A39"/>
    <w:rsid w:val="007E2CFE"/>
    <w:rsid w:val="007E59C9"/>
    <w:rsid w:val="007F0072"/>
    <w:rsid w:val="007F2EB6"/>
    <w:rsid w:val="007F54C3"/>
    <w:rsid w:val="00802949"/>
    <w:rsid w:val="0080301E"/>
    <w:rsid w:val="0080365F"/>
    <w:rsid w:val="00806458"/>
    <w:rsid w:val="00812BE5"/>
    <w:rsid w:val="00814FE9"/>
    <w:rsid w:val="0081718C"/>
    <w:rsid w:val="00817429"/>
    <w:rsid w:val="00821514"/>
    <w:rsid w:val="00821E35"/>
    <w:rsid w:val="00823C7F"/>
    <w:rsid w:val="00824591"/>
    <w:rsid w:val="00824AED"/>
    <w:rsid w:val="00825CFB"/>
    <w:rsid w:val="00827820"/>
    <w:rsid w:val="00831B8B"/>
    <w:rsid w:val="0083207E"/>
    <w:rsid w:val="00832A06"/>
    <w:rsid w:val="0083325D"/>
    <w:rsid w:val="0083405D"/>
    <w:rsid w:val="00834781"/>
    <w:rsid w:val="00834FEB"/>
    <w:rsid w:val="008352D4"/>
    <w:rsid w:val="00836DB9"/>
    <w:rsid w:val="00837C67"/>
    <w:rsid w:val="008415B0"/>
    <w:rsid w:val="00842028"/>
    <w:rsid w:val="008436B8"/>
    <w:rsid w:val="0084604E"/>
    <w:rsid w:val="008460B6"/>
    <w:rsid w:val="00850C9D"/>
    <w:rsid w:val="00852B59"/>
    <w:rsid w:val="00856272"/>
    <w:rsid w:val="008563FF"/>
    <w:rsid w:val="00856DC5"/>
    <w:rsid w:val="0086018B"/>
    <w:rsid w:val="008611DD"/>
    <w:rsid w:val="008620DE"/>
    <w:rsid w:val="00866164"/>
    <w:rsid w:val="00866867"/>
    <w:rsid w:val="008668F2"/>
    <w:rsid w:val="008705BE"/>
    <w:rsid w:val="00872257"/>
    <w:rsid w:val="00874659"/>
    <w:rsid w:val="008753E6"/>
    <w:rsid w:val="008763FC"/>
    <w:rsid w:val="0087738C"/>
    <w:rsid w:val="008802AF"/>
    <w:rsid w:val="00881926"/>
    <w:rsid w:val="00882AA4"/>
    <w:rsid w:val="0088318F"/>
    <w:rsid w:val="0088331D"/>
    <w:rsid w:val="008852B0"/>
    <w:rsid w:val="00885AE7"/>
    <w:rsid w:val="00886B60"/>
    <w:rsid w:val="00887889"/>
    <w:rsid w:val="008920FF"/>
    <w:rsid w:val="008926E8"/>
    <w:rsid w:val="00894E9B"/>
    <w:rsid w:val="00894F19"/>
    <w:rsid w:val="00896028"/>
    <w:rsid w:val="00896A10"/>
    <w:rsid w:val="008971B5"/>
    <w:rsid w:val="00897BC4"/>
    <w:rsid w:val="008A067A"/>
    <w:rsid w:val="008A3E6C"/>
    <w:rsid w:val="008A5D26"/>
    <w:rsid w:val="008A659D"/>
    <w:rsid w:val="008A6B13"/>
    <w:rsid w:val="008A6ECB"/>
    <w:rsid w:val="008B0BF9"/>
    <w:rsid w:val="008B2866"/>
    <w:rsid w:val="008B3859"/>
    <w:rsid w:val="008B436D"/>
    <w:rsid w:val="008B4CB9"/>
    <w:rsid w:val="008B4E49"/>
    <w:rsid w:val="008B7712"/>
    <w:rsid w:val="008B7B26"/>
    <w:rsid w:val="008C2918"/>
    <w:rsid w:val="008C3524"/>
    <w:rsid w:val="008C4061"/>
    <w:rsid w:val="008C4229"/>
    <w:rsid w:val="008C4E14"/>
    <w:rsid w:val="008C5BE0"/>
    <w:rsid w:val="008C7233"/>
    <w:rsid w:val="008C7FEF"/>
    <w:rsid w:val="008D16FB"/>
    <w:rsid w:val="008D2434"/>
    <w:rsid w:val="008D26A9"/>
    <w:rsid w:val="008D60AD"/>
    <w:rsid w:val="008E171D"/>
    <w:rsid w:val="008E2785"/>
    <w:rsid w:val="008E40CA"/>
    <w:rsid w:val="008E78A3"/>
    <w:rsid w:val="008F0654"/>
    <w:rsid w:val="008F06CB"/>
    <w:rsid w:val="008F2E83"/>
    <w:rsid w:val="008F612A"/>
    <w:rsid w:val="008F6770"/>
    <w:rsid w:val="008F7792"/>
    <w:rsid w:val="008F7CF0"/>
    <w:rsid w:val="00900CBD"/>
    <w:rsid w:val="009011B0"/>
    <w:rsid w:val="00902825"/>
    <w:rsid w:val="0090293D"/>
    <w:rsid w:val="009034DE"/>
    <w:rsid w:val="00905396"/>
    <w:rsid w:val="0090605D"/>
    <w:rsid w:val="009062EA"/>
    <w:rsid w:val="00906419"/>
    <w:rsid w:val="00912889"/>
    <w:rsid w:val="00913A42"/>
    <w:rsid w:val="00914167"/>
    <w:rsid w:val="009143DB"/>
    <w:rsid w:val="00915065"/>
    <w:rsid w:val="00917CE5"/>
    <w:rsid w:val="009217C0"/>
    <w:rsid w:val="00925241"/>
    <w:rsid w:val="00925CEC"/>
    <w:rsid w:val="00926A3F"/>
    <w:rsid w:val="0092794E"/>
    <w:rsid w:val="00930D30"/>
    <w:rsid w:val="009332A2"/>
    <w:rsid w:val="00934587"/>
    <w:rsid w:val="00937598"/>
    <w:rsid w:val="0093790B"/>
    <w:rsid w:val="00943751"/>
    <w:rsid w:val="00946DD0"/>
    <w:rsid w:val="009509E6"/>
    <w:rsid w:val="00952018"/>
    <w:rsid w:val="00952800"/>
    <w:rsid w:val="0095300D"/>
    <w:rsid w:val="00953A44"/>
    <w:rsid w:val="00956812"/>
    <w:rsid w:val="0095719A"/>
    <w:rsid w:val="009604D9"/>
    <w:rsid w:val="009623E9"/>
    <w:rsid w:val="00963EE8"/>
    <w:rsid w:val="00963EEB"/>
    <w:rsid w:val="009648BC"/>
    <w:rsid w:val="00964C2F"/>
    <w:rsid w:val="00965F88"/>
    <w:rsid w:val="0097162C"/>
    <w:rsid w:val="00972492"/>
    <w:rsid w:val="00973D04"/>
    <w:rsid w:val="00980B05"/>
    <w:rsid w:val="00981248"/>
    <w:rsid w:val="00983D55"/>
    <w:rsid w:val="00984E03"/>
    <w:rsid w:val="00985590"/>
    <w:rsid w:val="00986A8A"/>
    <w:rsid w:val="00987E85"/>
    <w:rsid w:val="00990773"/>
    <w:rsid w:val="009924E0"/>
    <w:rsid w:val="009A0D12"/>
    <w:rsid w:val="009A1987"/>
    <w:rsid w:val="009A2BEE"/>
    <w:rsid w:val="009A5289"/>
    <w:rsid w:val="009A530A"/>
    <w:rsid w:val="009A7A53"/>
    <w:rsid w:val="009B0402"/>
    <w:rsid w:val="009B061A"/>
    <w:rsid w:val="009B0B75"/>
    <w:rsid w:val="009B1294"/>
    <w:rsid w:val="009B16DF"/>
    <w:rsid w:val="009B2CFB"/>
    <w:rsid w:val="009B4CB2"/>
    <w:rsid w:val="009B6701"/>
    <w:rsid w:val="009B6939"/>
    <w:rsid w:val="009B6EF7"/>
    <w:rsid w:val="009B7000"/>
    <w:rsid w:val="009B739C"/>
    <w:rsid w:val="009C04EC"/>
    <w:rsid w:val="009C0A66"/>
    <w:rsid w:val="009C0B5F"/>
    <w:rsid w:val="009C24B1"/>
    <w:rsid w:val="009C328C"/>
    <w:rsid w:val="009C4444"/>
    <w:rsid w:val="009C79AD"/>
    <w:rsid w:val="009C7CA6"/>
    <w:rsid w:val="009D3316"/>
    <w:rsid w:val="009D55AA"/>
    <w:rsid w:val="009D60AA"/>
    <w:rsid w:val="009E3AE3"/>
    <w:rsid w:val="009E3E77"/>
    <w:rsid w:val="009E3FAB"/>
    <w:rsid w:val="009E4D65"/>
    <w:rsid w:val="009E5B3F"/>
    <w:rsid w:val="009E658C"/>
    <w:rsid w:val="009E7D90"/>
    <w:rsid w:val="009F1AB0"/>
    <w:rsid w:val="009F1B7E"/>
    <w:rsid w:val="009F3DB4"/>
    <w:rsid w:val="009F501D"/>
    <w:rsid w:val="009F7E84"/>
    <w:rsid w:val="00A00A7F"/>
    <w:rsid w:val="00A039D5"/>
    <w:rsid w:val="00A046AD"/>
    <w:rsid w:val="00A079C1"/>
    <w:rsid w:val="00A12520"/>
    <w:rsid w:val="00A127D8"/>
    <w:rsid w:val="00A130FD"/>
    <w:rsid w:val="00A13D6D"/>
    <w:rsid w:val="00A14769"/>
    <w:rsid w:val="00A1577C"/>
    <w:rsid w:val="00A15805"/>
    <w:rsid w:val="00A16151"/>
    <w:rsid w:val="00A16EC6"/>
    <w:rsid w:val="00A17C06"/>
    <w:rsid w:val="00A2126E"/>
    <w:rsid w:val="00A214B6"/>
    <w:rsid w:val="00A21706"/>
    <w:rsid w:val="00A24FCC"/>
    <w:rsid w:val="00A26A90"/>
    <w:rsid w:val="00A26B27"/>
    <w:rsid w:val="00A30ACA"/>
    <w:rsid w:val="00A30E4F"/>
    <w:rsid w:val="00A31891"/>
    <w:rsid w:val="00A32253"/>
    <w:rsid w:val="00A3310E"/>
    <w:rsid w:val="00A333A0"/>
    <w:rsid w:val="00A37E70"/>
    <w:rsid w:val="00A417EF"/>
    <w:rsid w:val="00A43476"/>
    <w:rsid w:val="00A437E1"/>
    <w:rsid w:val="00A4601C"/>
    <w:rsid w:val="00A4685E"/>
    <w:rsid w:val="00A50CD4"/>
    <w:rsid w:val="00A50EB3"/>
    <w:rsid w:val="00A51191"/>
    <w:rsid w:val="00A5217D"/>
    <w:rsid w:val="00A56D62"/>
    <w:rsid w:val="00A56F07"/>
    <w:rsid w:val="00A5762C"/>
    <w:rsid w:val="00A600FC"/>
    <w:rsid w:val="00A60BCA"/>
    <w:rsid w:val="00A638DA"/>
    <w:rsid w:val="00A63BA4"/>
    <w:rsid w:val="00A63E78"/>
    <w:rsid w:val="00A647A7"/>
    <w:rsid w:val="00A659D9"/>
    <w:rsid w:val="00A65B41"/>
    <w:rsid w:val="00A65CCE"/>
    <w:rsid w:val="00A65E00"/>
    <w:rsid w:val="00A66A78"/>
    <w:rsid w:val="00A7436E"/>
    <w:rsid w:val="00A74E96"/>
    <w:rsid w:val="00A75A8E"/>
    <w:rsid w:val="00A80643"/>
    <w:rsid w:val="00A80D76"/>
    <w:rsid w:val="00A824DD"/>
    <w:rsid w:val="00A83676"/>
    <w:rsid w:val="00A83B7B"/>
    <w:rsid w:val="00A84274"/>
    <w:rsid w:val="00A850F3"/>
    <w:rsid w:val="00A864E3"/>
    <w:rsid w:val="00A8663F"/>
    <w:rsid w:val="00A90D4D"/>
    <w:rsid w:val="00A91243"/>
    <w:rsid w:val="00A94574"/>
    <w:rsid w:val="00A9570D"/>
    <w:rsid w:val="00A95936"/>
    <w:rsid w:val="00A96265"/>
    <w:rsid w:val="00A97084"/>
    <w:rsid w:val="00AA1C2C"/>
    <w:rsid w:val="00AA35F6"/>
    <w:rsid w:val="00AA667C"/>
    <w:rsid w:val="00AA6E91"/>
    <w:rsid w:val="00AA7439"/>
    <w:rsid w:val="00AA78F8"/>
    <w:rsid w:val="00AB047E"/>
    <w:rsid w:val="00AB0B0A"/>
    <w:rsid w:val="00AB0BB7"/>
    <w:rsid w:val="00AB211B"/>
    <w:rsid w:val="00AB22C6"/>
    <w:rsid w:val="00AB2AD0"/>
    <w:rsid w:val="00AB4061"/>
    <w:rsid w:val="00AB67FC"/>
    <w:rsid w:val="00AB76B7"/>
    <w:rsid w:val="00AC00F2"/>
    <w:rsid w:val="00AC31B5"/>
    <w:rsid w:val="00AC4EA1"/>
    <w:rsid w:val="00AC5381"/>
    <w:rsid w:val="00AC5920"/>
    <w:rsid w:val="00AD0E65"/>
    <w:rsid w:val="00AD1786"/>
    <w:rsid w:val="00AD2BF2"/>
    <w:rsid w:val="00AD2E0E"/>
    <w:rsid w:val="00AD4E90"/>
    <w:rsid w:val="00AD5422"/>
    <w:rsid w:val="00AE19FA"/>
    <w:rsid w:val="00AE4179"/>
    <w:rsid w:val="00AE4425"/>
    <w:rsid w:val="00AE4FBE"/>
    <w:rsid w:val="00AE650F"/>
    <w:rsid w:val="00AE6555"/>
    <w:rsid w:val="00AE6780"/>
    <w:rsid w:val="00AE7C36"/>
    <w:rsid w:val="00AE7D16"/>
    <w:rsid w:val="00AF4CAA"/>
    <w:rsid w:val="00AF571A"/>
    <w:rsid w:val="00AF60A0"/>
    <w:rsid w:val="00AF67FC"/>
    <w:rsid w:val="00AF6938"/>
    <w:rsid w:val="00AF7DF5"/>
    <w:rsid w:val="00B006E5"/>
    <w:rsid w:val="00B024C2"/>
    <w:rsid w:val="00B02EF6"/>
    <w:rsid w:val="00B04DB1"/>
    <w:rsid w:val="00B07700"/>
    <w:rsid w:val="00B110AB"/>
    <w:rsid w:val="00B111B2"/>
    <w:rsid w:val="00B13921"/>
    <w:rsid w:val="00B1528C"/>
    <w:rsid w:val="00B16ACD"/>
    <w:rsid w:val="00B21487"/>
    <w:rsid w:val="00B226B6"/>
    <w:rsid w:val="00B232D1"/>
    <w:rsid w:val="00B23806"/>
    <w:rsid w:val="00B24DB5"/>
    <w:rsid w:val="00B3186A"/>
    <w:rsid w:val="00B31F9E"/>
    <w:rsid w:val="00B3268F"/>
    <w:rsid w:val="00B32C2C"/>
    <w:rsid w:val="00B33A1A"/>
    <w:rsid w:val="00B33E6C"/>
    <w:rsid w:val="00B371CC"/>
    <w:rsid w:val="00B41397"/>
    <w:rsid w:val="00B41CD9"/>
    <w:rsid w:val="00B427E6"/>
    <w:rsid w:val="00B428A6"/>
    <w:rsid w:val="00B43E1F"/>
    <w:rsid w:val="00B45FBC"/>
    <w:rsid w:val="00B51A7D"/>
    <w:rsid w:val="00B535C2"/>
    <w:rsid w:val="00B55544"/>
    <w:rsid w:val="00B5789B"/>
    <w:rsid w:val="00B642FC"/>
    <w:rsid w:val="00B64D26"/>
    <w:rsid w:val="00B64FBB"/>
    <w:rsid w:val="00B70E22"/>
    <w:rsid w:val="00B774CB"/>
    <w:rsid w:val="00B80402"/>
    <w:rsid w:val="00B80B9A"/>
    <w:rsid w:val="00B830B7"/>
    <w:rsid w:val="00B83196"/>
    <w:rsid w:val="00B848EA"/>
    <w:rsid w:val="00B84B2B"/>
    <w:rsid w:val="00B85AF9"/>
    <w:rsid w:val="00B90500"/>
    <w:rsid w:val="00B9176C"/>
    <w:rsid w:val="00B935A4"/>
    <w:rsid w:val="00B958DB"/>
    <w:rsid w:val="00BA561A"/>
    <w:rsid w:val="00BA7FA2"/>
    <w:rsid w:val="00BB0DC6"/>
    <w:rsid w:val="00BB15E4"/>
    <w:rsid w:val="00BB1E19"/>
    <w:rsid w:val="00BB21D1"/>
    <w:rsid w:val="00BB32F2"/>
    <w:rsid w:val="00BB4338"/>
    <w:rsid w:val="00BB6C0E"/>
    <w:rsid w:val="00BB7B38"/>
    <w:rsid w:val="00BC032E"/>
    <w:rsid w:val="00BC11E5"/>
    <w:rsid w:val="00BC4BC6"/>
    <w:rsid w:val="00BC52FD"/>
    <w:rsid w:val="00BC6E62"/>
    <w:rsid w:val="00BC7443"/>
    <w:rsid w:val="00BD0648"/>
    <w:rsid w:val="00BD0796"/>
    <w:rsid w:val="00BD1040"/>
    <w:rsid w:val="00BD34AA"/>
    <w:rsid w:val="00BD6F9B"/>
    <w:rsid w:val="00BE0C44"/>
    <w:rsid w:val="00BE1290"/>
    <w:rsid w:val="00BE1B8B"/>
    <w:rsid w:val="00BE2A18"/>
    <w:rsid w:val="00BE2C01"/>
    <w:rsid w:val="00BE2FFD"/>
    <w:rsid w:val="00BE41EC"/>
    <w:rsid w:val="00BE4361"/>
    <w:rsid w:val="00BE56FB"/>
    <w:rsid w:val="00BF2561"/>
    <w:rsid w:val="00BF3DDE"/>
    <w:rsid w:val="00BF4554"/>
    <w:rsid w:val="00BF6589"/>
    <w:rsid w:val="00BF6F7F"/>
    <w:rsid w:val="00C00647"/>
    <w:rsid w:val="00C02764"/>
    <w:rsid w:val="00C037FA"/>
    <w:rsid w:val="00C04CEF"/>
    <w:rsid w:val="00C05142"/>
    <w:rsid w:val="00C0662F"/>
    <w:rsid w:val="00C11223"/>
    <w:rsid w:val="00C11943"/>
    <w:rsid w:val="00C12E96"/>
    <w:rsid w:val="00C14763"/>
    <w:rsid w:val="00C16141"/>
    <w:rsid w:val="00C16948"/>
    <w:rsid w:val="00C2363F"/>
    <w:rsid w:val="00C236C8"/>
    <w:rsid w:val="00C260B1"/>
    <w:rsid w:val="00C26E56"/>
    <w:rsid w:val="00C2727C"/>
    <w:rsid w:val="00C31406"/>
    <w:rsid w:val="00C31B13"/>
    <w:rsid w:val="00C36012"/>
    <w:rsid w:val="00C37194"/>
    <w:rsid w:val="00C376B2"/>
    <w:rsid w:val="00C40637"/>
    <w:rsid w:val="00C4079D"/>
    <w:rsid w:val="00C40F6C"/>
    <w:rsid w:val="00C44426"/>
    <w:rsid w:val="00C445F3"/>
    <w:rsid w:val="00C451F4"/>
    <w:rsid w:val="00C45EB1"/>
    <w:rsid w:val="00C54A3A"/>
    <w:rsid w:val="00C55566"/>
    <w:rsid w:val="00C56448"/>
    <w:rsid w:val="00C56650"/>
    <w:rsid w:val="00C664E0"/>
    <w:rsid w:val="00C667BE"/>
    <w:rsid w:val="00C6766B"/>
    <w:rsid w:val="00C7015F"/>
    <w:rsid w:val="00C70D5B"/>
    <w:rsid w:val="00C72223"/>
    <w:rsid w:val="00C748A1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86F1C"/>
    <w:rsid w:val="00C955A0"/>
    <w:rsid w:val="00CA4764"/>
    <w:rsid w:val="00CA6350"/>
    <w:rsid w:val="00CB079A"/>
    <w:rsid w:val="00CB083C"/>
    <w:rsid w:val="00CB0F54"/>
    <w:rsid w:val="00CB179C"/>
    <w:rsid w:val="00CB18D0"/>
    <w:rsid w:val="00CB1C8A"/>
    <w:rsid w:val="00CB24F5"/>
    <w:rsid w:val="00CB2663"/>
    <w:rsid w:val="00CB3BBE"/>
    <w:rsid w:val="00CB59E9"/>
    <w:rsid w:val="00CC0D6A"/>
    <w:rsid w:val="00CC3831"/>
    <w:rsid w:val="00CC3E3D"/>
    <w:rsid w:val="00CC45C2"/>
    <w:rsid w:val="00CC519B"/>
    <w:rsid w:val="00CD12C1"/>
    <w:rsid w:val="00CD213D"/>
    <w:rsid w:val="00CD214E"/>
    <w:rsid w:val="00CD46FA"/>
    <w:rsid w:val="00CD5973"/>
    <w:rsid w:val="00CD5F16"/>
    <w:rsid w:val="00CE31A6"/>
    <w:rsid w:val="00CF09AA"/>
    <w:rsid w:val="00CF284A"/>
    <w:rsid w:val="00CF352E"/>
    <w:rsid w:val="00CF4813"/>
    <w:rsid w:val="00CF5233"/>
    <w:rsid w:val="00D029B8"/>
    <w:rsid w:val="00D02F60"/>
    <w:rsid w:val="00D0464E"/>
    <w:rsid w:val="00D04A96"/>
    <w:rsid w:val="00D07A7B"/>
    <w:rsid w:val="00D10E06"/>
    <w:rsid w:val="00D128F0"/>
    <w:rsid w:val="00D12CDF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2DE5"/>
    <w:rsid w:val="00D33387"/>
    <w:rsid w:val="00D34B68"/>
    <w:rsid w:val="00D35043"/>
    <w:rsid w:val="00D402FB"/>
    <w:rsid w:val="00D47D7A"/>
    <w:rsid w:val="00D50ABD"/>
    <w:rsid w:val="00D514E9"/>
    <w:rsid w:val="00D5341B"/>
    <w:rsid w:val="00D55290"/>
    <w:rsid w:val="00D55C45"/>
    <w:rsid w:val="00D57791"/>
    <w:rsid w:val="00D6046A"/>
    <w:rsid w:val="00D62870"/>
    <w:rsid w:val="00D6383C"/>
    <w:rsid w:val="00D655D9"/>
    <w:rsid w:val="00D65872"/>
    <w:rsid w:val="00D66BE2"/>
    <w:rsid w:val="00D66CC2"/>
    <w:rsid w:val="00D676F3"/>
    <w:rsid w:val="00D70EF5"/>
    <w:rsid w:val="00D71024"/>
    <w:rsid w:val="00D71A25"/>
    <w:rsid w:val="00D71A6F"/>
    <w:rsid w:val="00D71FCF"/>
    <w:rsid w:val="00D72A54"/>
    <w:rsid w:val="00D72CC1"/>
    <w:rsid w:val="00D73065"/>
    <w:rsid w:val="00D76EC9"/>
    <w:rsid w:val="00D77B18"/>
    <w:rsid w:val="00D80E7D"/>
    <w:rsid w:val="00D81397"/>
    <w:rsid w:val="00D848B9"/>
    <w:rsid w:val="00D8622B"/>
    <w:rsid w:val="00D87223"/>
    <w:rsid w:val="00D875D7"/>
    <w:rsid w:val="00D90E69"/>
    <w:rsid w:val="00D91368"/>
    <w:rsid w:val="00D93106"/>
    <w:rsid w:val="00D933E9"/>
    <w:rsid w:val="00D9505D"/>
    <w:rsid w:val="00D953D0"/>
    <w:rsid w:val="00D959F5"/>
    <w:rsid w:val="00D96884"/>
    <w:rsid w:val="00DA343A"/>
    <w:rsid w:val="00DA392A"/>
    <w:rsid w:val="00DA3FDD"/>
    <w:rsid w:val="00DA7017"/>
    <w:rsid w:val="00DA7028"/>
    <w:rsid w:val="00DB1AD2"/>
    <w:rsid w:val="00DB2077"/>
    <w:rsid w:val="00DB2B58"/>
    <w:rsid w:val="00DB5206"/>
    <w:rsid w:val="00DB6276"/>
    <w:rsid w:val="00DB63F5"/>
    <w:rsid w:val="00DC1C6B"/>
    <w:rsid w:val="00DC2C2E"/>
    <w:rsid w:val="00DC4AF0"/>
    <w:rsid w:val="00DC7886"/>
    <w:rsid w:val="00DD0CF2"/>
    <w:rsid w:val="00DD718F"/>
    <w:rsid w:val="00DE1554"/>
    <w:rsid w:val="00DE262E"/>
    <w:rsid w:val="00DE2901"/>
    <w:rsid w:val="00DE30C8"/>
    <w:rsid w:val="00DE5883"/>
    <w:rsid w:val="00DE590F"/>
    <w:rsid w:val="00DE652C"/>
    <w:rsid w:val="00DE7DC1"/>
    <w:rsid w:val="00DF173A"/>
    <w:rsid w:val="00DF2ECD"/>
    <w:rsid w:val="00DF3F7E"/>
    <w:rsid w:val="00DF7648"/>
    <w:rsid w:val="00E004E3"/>
    <w:rsid w:val="00E00E29"/>
    <w:rsid w:val="00E02BAB"/>
    <w:rsid w:val="00E04CEB"/>
    <w:rsid w:val="00E060BC"/>
    <w:rsid w:val="00E07F54"/>
    <w:rsid w:val="00E11420"/>
    <w:rsid w:val="00E1257A"/>
    <w:rsid w:val="00E132FB"/>
    <w:rsid w:val="00E170B7"/>
    <w:rsid w:val="00E177DD"/>
    <w:rsid w:val="00E20900"/>
    <w:rsid w:val="00E20C7F"/>
    <w:rsid w:val="00E2396E"/>
    <w:rsid w:val="00E24728"/>
    <w:rsid w:val="00E276AC"/>
    <w:rsid w:val="00E313B0"/>
    <w:rsid w:val="00E314C5"/>
    <w:rsid w:val="00E33CE5"/>
    <w:rsid w:val="00E34A35"/>
    <w:rsid w:val="00E35057"/>
    <w:rsid w:val="00E37C2F"/>
    <w:rsid w:val="00E413FD"/>
    <w:rsid w:val="00E41C28"/>
    <w:rsid w:val="00E421EA"/>
    <w:rsid w:val="00E422BC"/>
    <w:rsid w:val="00E44037"/>
    <w:rsid w:val="00E46132"/>
    <w:rsid w:val="00E46308"/>
    <w:rsid w:val="00E50E91"/>
    <w:rsid w:val="00E51E17"/>
    <w:rsid w:val="00E52DAB"/>
    <w:rsid w:val="00E539B0"/>
    <w:rsid w:val="00E55994"/>
    <w:rsid w:val="00E60606"/>
    <w:rsid w:val="00E60C66"/>
    <w:rsid w:val="00E61646"/>
    <w:rsid w:val="00E6164D"/>
    <w:rsid w:val="00E618C9"/>
    <w:rsid w:val="00E62774"/>
    <w:rsid w:val="00E6307C"/>
    <w:rsid w:val="00E636FA"/>
    <w:rsid w:val="00E66C50"/>
    <w:rsid w:val="00E66E9C"/>
    <w:rsid w:val="00E679D3"/>
    <w:rsid w:val="00E70F78"/>
    <w:rsid w:val="00E71208"/>
    <w:rsid w:val="00E71444"/>
    <w:rsid w:val="00E71C91"/>
    <w:rsid w:val="00E720A1"/>
    <w:rsid w:val="00E75CB2"/>
    <w:rsid w:val="00E75DDA"/>
    <w:rsid w:val="00E773E8"/>
    <w:rsid w:val="00E779BF"/>
    <w:rsid w:val="00E83ADD"/>
    <w:rsid w:val="00E84344"/>
    <w:rsid w:val="00E84F38"/>
    <w:rsid w:val="00E85623"/>
    <w:rsid w:val="00E87441"/>
    <w:rsid w:val="00E87870"/>
    <w:rsid w:val="00E91170"/>
    <w:rsid w:val="00E91FAE"/>
    <w:rsid w:val="00E94895"/>
    <w:rsid w:val="00E95230"/>
    <w:rsid w:val="00E96079"/>
    <w:rsid w:val="00E96E3F"/>
    <w:rsid w:val="00EA270C"/>
    <w:rsid w:val="00EA3E8C"/>
    <w:rsid w:val="00EA421E"/>
    <w:rsid w:val="00EA4974"/>
    <w:rsid w:val="00EA501A"/>
    <w:rsid w:val="00EA532E"/>
    <w:rsid w:val="00EB06D9"/>
    <w:rsid w:val="00EB192B"/>
    <w:rsid w:val="00EB19ED"/>
    <w:rsid w:val="00EB1CAB"/>
    <w:rsid w:val="00EC0F5A"/>
    <w:rsid w:val="00EC2C37"/>
    <w:rsid w:val="00EC4265"/>
    <w:rsid w:val="00EC4CEB"/>
    <w:rsid w:val="00EC659E"/>
    <w:rsid w:val="00ED1CBE"/>
    <w:rsid w:val="00ED2072"/>
    <w:rsid w:val="00ED2AE0"/>
    <w:rsid w:val="00ED53FF"/>
    <w:rsid w:val="00ED5553"/>
    <w:rsid w:val="00ED5E36"/>
    <w:rsid w:val="00ED6961"/>
    <w:rsid w:val="00EE129F"/>
    <w:rsid w:val="00EF0B96"/>
    <w:rsid w:val="00EF1068"/>
    <w:rsid w:val="00EF3486"/>
    <w:rsid w:val="00EF47AF"/>
    <w:rsid w:val="00EF53B6"/>
    <w:rsid w:val="00EF6234"/>
    <w:rsid w:val="00F00B73"/>
    <w:rsid w:val="00F00FEA"/>
    <w:rsid w:val="00F02C81"/>
    <w:rsid w:val="00F07A31"/>
    <w:rsid w:val="00F115CA"/>
    <w:rsid w:val="00F1457E"/>
    <w:rsid w:val="00F14817"/>
    <w:rsid w:val="00F14EBA"/>
    <w:rsid w:val="00F1510F"/>
    <w:rsid w:val="00F1533A"/>
    <w:rsid w:val="00F15E5A"/>
    <w:rsid w:val="00F17F0A"/>
    <w:rsid w:val="00F25056"/>
    <w:rsid w:val="00F2668F"/>
    <w:rsid w:val="00F2742F"/>
    <w:rsid w:val="00F2753B"/>
    <w:rsid w:val="00F30DF1"/>
    <w:rsid w:val="00F33F8B"/>
    <w:rsid w:val="00F340B2"/>
    <w:rsid w:val="00F37AF5"/>
    <w:rsid w:val="00F43390"/>
    <w:rsid w:val="00F442E9"/>
    <w:rsid w:val="00F443B2"/>
    <w:rsid w:val="00F458D8"/>
    <w:rsid w:val="00F50237"/>
    <w:rsid w:val="00F50DEB"/>
    <w:rsid w:val="00F53596"/>
    <w:rsid w:val="00F53BFB"/>
    <w:rsid w:val="00F53BFC"/>
    <w:rsid w:val="00F546EF"/>
    <w:rsid w:val="00F55BA8"/>
    <w:rsid w:val="00F55DB1"/>
    <w:rsid w:val="00F56ACA"/>
    <w:rsid w:val="00F56F7D"/>
    <w:rsid w:val="00F600FE"/>
    <w:rsid w:val="00F62E4D"/>
    <w:rsid w:val="00F660E8"/>
    <w:rsid w:val="00F66B34"/>
    <w:rsid w:val="00F675B9"/>
    <w:rsid w:val="00F711C9"/>
    <w:rsid w:val="00F74C59"/>
    <w:rsid w:val="00F75C3A"/>
    <w:rsid w:val="00F81E29"/>
    <w:rsid w:val="00F8201A"/>
    <w:rsid w:val="00F82E30"/>
    <w:rsid w:val="00F831CB"/>
    <w:rsid w:val="00F848A3"/>
    <w:rsid w:val="00F84ACF"/>
    <w:rsid w:val="00F85742"/>
    <w:rsid w:val="00F85BF8"/>
    <w:rsid w:val="00F871CE"/>
    <w:rsid w:val="00F87802"/>
    <w:rsid w:val="00F87AFA"/>
    <w:rsid w:val="00F92C0A"/>
    <w:rsid w:val="00F9415B"/>
    <w:rsid w:val="00FA13C2"/>
    <w:rsid w:val="00FA1A88"/>
    <w:rsid w:val="00FA7F91"/>
    <w:rsid w:val="00FB121C"/>
    <w:rsid w:val="00FB1CDD"/>
    <w:rsid w:val="00FB1FBF"/>
    <w:rsid w:val="00FB2C2F"/>
    <w:rsid w:val="00FB305C"/>
    <w:rsid w:val="00FB6642"/>
    <w:rsid w:val="00FB737C"/>
    <w:rsid w:val="00FC0138"/>
    <w:rsid w:val="00FC049A"/>
    <w:rsid w:val="00FC05DB"/>
    <w:rsid w:val="00FC2E3D"/>
    <w:rsid w:val="00FC3BDE"/>
    <w:rsid w:val="00FC4D36"/>
    <w:rsid w:val="00FD00D4"/>
    <w:rsid w:val="00FD1071"/>
    <w:rsid w:val="00FD1DBE"/>
    <w:rsid w:val="00FD20B6"/>
    <w:rsid w:val="00FD248A"/>
    <w:rsid w:val="00FD25A7"/>
    <w:rsid w:val="00FD27B6"/>
    <w:rsid w:val="00FD3689"/>
    <w:rsid w:val="00FD3BCC"/>
    <w:rsid w:val="00FD42A3"/>
    <w:rsid w:val="00FD7468"/>
    <w:rsid w:val="00FD7CE0"/>
    <w:rsid w:val="00FE0B3B"/>
    <w:rsid w:val="00FE1BE2"/>
    <w:rsid w:val="00FE730A"/>
    <w:rsid w:val="00FE784A"/>
    <w:rsid w:val="00FF0241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5EC761"/>
  <w15:docId w15:val="{6A89BD51-7D86-4C24-9737-DE407ED0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locked="1" w:qFormat="1"/>
    <w:lsdException w:name="annotation text" w:semiHidden="1" w:uiPriority="0"/>
    <w:lsdException w:name="index heading" w:semiHidden="1"/>
    <w:lsdException w:name="caption" w:semiHidden="1" w:unhideWhenUsed="1" w:qFormat="1"/>
    <w:lsdException w:name="table of figures" w:semiHidden="1"/>
    <w:lsdException w:name="envelope address" w:semiHidden="1"/>
    <w:lsdException w:name="envelope return" w:semiHidden="1"/>
    <w:lsdException w:name="annotation reference" w:semiHidden="1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0" w:unhideWhenUsed="1"/>
    <w:lsdException w:name="annotation subject" w:semiHidden="1" w:uiPriority="0"/>
    <w:lsdException w:name="Outline List 1" w:locked="1" w:uiPriority="0"/>
    <w:lsdException w:name="Outline List 2" w:locked="1" w:uiPriority="0"/>
    <w:lsdException w:name="Outline List 3" w:uiPriority="0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 w:uiPriority="34" w:qFormat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369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qFormat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B5789B"/>
    <w:pPr>
      <w:spacing w:line="240" w:lineRule="auto"/>
    </w:pPr>
    <w:rPr>
      <w:rFonts w:ascii="Times New Roman" w:eastAsiaTheme="minorEastAsia" w:hAnsi="Times New Roman" w:cs="Arial"/>
      <w:szCs w:val="20"/>
    </w:rPr>
  </w:style>
  <w:style w:type="paragraph" w:styleId="NormalnyWeb">
    <w:name w:val="Normal (Web)"/>
    <w:basedOn w:val="Normalny"/>
    <w:uiPriority w:val="99"/>
    <w:semiHidden/>
    <w:rsid w:val="000D7F68"/>
    <w:rPr>
      <w:rFonts w:cs="Times New Roman"/>
      <w:szCs w:val="24"/>
    </w:rPr>
  </w:style>
  <w:style w:type="character" w:styleId="Hipercze">
    <w:name w:val="Hyperlink"/>
    <w:basedOn w:val="Domylnaczcionkaakapitu"/>
    <w:uiPriority w:val="99"/>
    <w:unhideWhenUsed/>
    <w:rsid w:val="0011608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544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B22EC"/>
    <w:pPr>
      <w:widowControl/>
      <w:autoSpaceDE/>
      <w:autoSpaceDN/>
      <w:adjustRightInd/>
      <w:spacing w:after="160" w:line="278" w:lineRule="auto"/>
      <w:ind w:left="720"/>
      <w:contextualSpacing/>
    </w:pPr>
    <w:rPr>
      <w:rFonts w:asciiTheme="minorHAnsi" w:hAnsiTheme="minorHAnsi" w:cstheme="minorBidi"/>
      <w:kern w:val="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fraczkiewicz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047E36-43CD-4CD4-B6A6-DE01A0EE6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2</TotalTime>
  <Pages>7</Pages>
  <Words>1707</Words>
  <Characters>10245</Characters>
  <Application>Microsoft Office Word</Application>
  <DocSecurity>0</DocSecurity>
  <Lines>85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11929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Stecki Bartłomiej</dc:creator>
  <cp:keywords/>
  <dc:description/>
  <cp:lastModifiedBy>Herman Anna</cp:lastModifiedBy>
  <cp:revision>2</cp:revision>
  <cp:lastPrinted>2012-04-23T06:39:00Z</cp:lastPrinted>
  <dcterms:created xsi:type="dcterms:W3CDTF">2026-06-12T15:13:00Z</dcterms:created>
  <dcterms:modified xsi:type="dcterms:W3CDTF">2026-06-12T15:13:00Z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